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6503" w14:textId="77777777" w:rsidR="00BA0608" w:rsidRPr="001B6314" w:rsidRDefault="00BA0608" w:rsidP="00252423">
      <w:pPr>
        <w:pStyle w:val="Fuzeile1"/>
        <w:spacing w:line="240" w:lineRule="auto"/>
        <w:rPr>
          <w:rStyle w:val="Absatz-Standardschriftart1"/>
          <w:rFonts w:asciiTheme="minorHAnsi" w:hAnsiTheme="minorHAnsi"/>
          <w:spacing w:val="20"/>
          <w:sz w:val="22"/>
          <w:szCs w:val="22"/>
        </w:rPr>
      </w:pPr>
      <w:bookmarkStart w:id="0" w:name="_GoBack"/>
      <w:bookmarkEnd w:id="0"/>
    </w:p>
    <w:p w14:paraId="22D2ED26" w14:textId="77777777" w:rsidR="001B6314" w:rsidRPr="001B6314" w:rsidRDefault="001B6314" w:rsidP="001B6314">
      <w:pPr>
        <w:pStyle w:val="Fuzeile1"/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Wysoka, dnia </w:t>
      </w:r>
      <w:r w:rsidR="005203EA">
        <w:rPr>
          <w:rStyle w:val="Absatz-Standardschriftart1"/>
          <w:rFonts w:asciiTheme="minorHAnsi" w:hAnsiTheme="minorHAnsi"/>
          <w:spacing w:val="20"/>
          <w:sz w:val="22"/>
          <w:szCs w:val="22"/>
        </w:rPr>
        <w:t>23</w:t>
      </w:r>
      <w:r w:rsidR="007F5456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lipca</w:t>
      </w:r>
      <w:r w:rsidR="002F790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2018</w:t>
      </w: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r.</w:t>
      </w:r>
    </w:p>
    <w:p w14:paraId="10E0821B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Zamawiający:</w:t>
      </w:r>
    </w:p>
    <w:p w14:paraId="0FEBFB3C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sz w:val="22"/>
          <w:szCs w:val="22"/>
        </w:rPr>
      </w:pPr>
      <w:r w:rsidRPr="001B6314">
        <w:rPr>
          <w:rFonts w:asciiTheme="minorHAnsi" w:hAnsiTheme="minorHAnsi" w:cs="Verdana"/>
          <w:sz w:val="22"/>
          <w:szCs w:val="22"/>
        </w:rPr>
        <w:t>BRC CONSULTING Renata Różycka</w:t>
      </w:r>
    </w:p>
    <w:p w14:paraId="6B11F3D4" w14:textId="77777777" w:rsidR="001B6314" w:rsidRPr="001B6314" w:rsidRDefault="001B6314" w:rsidP="001B6314">
      <w:pPr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Ul. Brzozowa 3B/4</w:t>
      </w:r>
    </w:p>
    <w:p w14:paraId="2AC3ED59" w14:textId="77777777" w:rsidR="001B6314" w:rsidRPr="001B6314" w:rsidRDefault="001B6314" w:rsidP="001B631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52-</w:t>
      </w:r>
      <w:r w:rsidRPr="001B6314">
        <w:rPr>
          <w:rFonts w:asciiTheme="minorHAnsi" w:hAnsiTheme="minorHAnsi"/>
          <w:color w:val="000000" w:themeColor="text1"/>
          <w:sz w:val="22"/>
          <w:szCs w:val="22"/>
        </w:rPr>
        <w:t>200 Wysoka</w:t>
      </w:r>
    </w:p>
    <w:p w14:paraId="39754760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  <w:r w:rsidRPr="001B6314">
        <w:rPr>
          <w:rFonts w:asciiTheme="minorHAnsi" w:hAnsiTheme="minorHAnsi" w:cs="Verdana"/>
          <w:color w:val="000000" w:themeColor="text1"/>
          <w:sz w:val="22"/>
          <w:szCs w:val="22"/>
        </w:rPr>
        <w:t xml:space="preserve">e-mail: </w:t>
      </w:r>
      <w:hyperlink r:id="rId8" w:history="1">
        <w:r w:rsidRPr="001B6314">
          <w:rPr>
            <w:rStyle w:val="Hipercze"/>
            <w:rFonts w:asciiTheme="minorHAnsi" w:hAnsiTheme="minorHAnsi" w:cs="Verdana"/>
            <w:color w:val="000000" w:themeColor="text1"/>
            <w:sz w:val="22"/>
            <w:szCs w:val="22"/>
            <w:u w:val="none"/>
          </w:rPr>
          <w:t>brc@brcon.pl</w:t>
        </w:r>
      </w:hyperlink>
    </w:p>
    <w:p w14:paraId="633FF1C2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</w:p>
    <w:p w14:paraId="272A8F0C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 xml:space="preserve">Biura Projektu: </w:t>
      </w:r>
    </w:p>
    <w:p w14:paraId="26BE8498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Wałbrzyska 24C</w:t>
      </w:r>
    </w:p>
    <w:p w14:paraId="75F18EC3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color w:val="000000" w:themeColor="text1"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52-314 Wrocław</w:t>
      </w:r>
    </w:p>
    <w:p w14:paraId="4EFEBCFC" w14:textId="77777777" w:rsidR="004B6F86" w:rsidRPr="006C3382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1DA4E9FD" w14:textId="77777777" w:rsidR="004B6F86" w:rsidRPr="003F06D0" w:rsidRDefault="004B6F86" w:rsidP="004B6F86">
      <w:pPr>
        <w:pStyle w:val="Textkrper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 xml:space="preserve">Rozeznanie </w:t>
      </w:r>
      <w:proofErr w:type="gramStart"/>
      <w:r w:rsidRPr="003F06D0">
        <w:rPr>
          <w:rFonts w:asciiTheme="minorHAnsi" w:hAnsiTheme="minorHAnsi"/>
          <w:b/>
          <w:sz w:val="22"/>
          <w:szCs w:val="22"/>
        </w:rPr>
        <w:t>rynku</w:t>
      </w:r>
      <w:r w:rsidR="00FC2FC9" w:rsidRPr="003F06D0">
        <w:rPr>
          <w:rFonts w:asciiTheme="minorHAnsi" w:hAnsiTheme="minorHAnsi"/>
          <w:b/>
          <w:sz w:val="22"/>
          <w:szCs w:val="22"/>
        </w:rPr>
        <w:t xml:space="preserve">  w</w:t>
      </w:r>
      <w:proofErr w:type="gramEnd"/>
      <w:r w:rsidR="00FC2FC9" w:rsidRPr="003F06D0">
        <w:rPr>
          <w:rFonts w:asciiTheme="minorHAnsi" w:hAnsiTheme="minorHAnsi"/>
          <w:b/>
          <w:sz w:val="22"/>
          <w:szCs w:val="22"/>
        </w:rPr>
        <w:t xml:space="preserve"> ramach Projektu</w:t>
      </w:r>
    </w:p>
    <w:p w14:paraId="5AB14B9A" w14:textId="77777777" w:rsidR="004B6F86" w:rsidRPr="003F06D0" w:rsidRDefault="009D35F2" w:rsidP="00714391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b/>
          <w:sz w:val="22"/>
          <w:szCs w:val="22"/>
        </w:rPr>
        <w:t>„</w:t>
      </w:r>
      <w:r w:rsidR="00593181" w:rsidRPr="003F06D0">
        <w:rPr>
          <w:rFonts w:ascii="Calibri" w:hAnsi="Calibri"/>
          <w:b/>
          <w:sz w:val="22"/>
          <w:szCs w:val="22"/>
        </w:rPr>
        <w:t>Dolnośląska Agencja Pracy dla Młodych</w:t>
      </w:r>
      <w:r w:rsidRPr="003F06D0">
        <w:rPr>
          <w:rFonts w:ascii="Calibri" w:hAnsi="Calibri"/>
          <w:b/>
          <w:sz w:val="22"/>
          <w:szCs w:val="22"/>
        </w:rPr>
        <w:t xml:space="preserve">” nr projektu </w:t>
      </w:r>
      <w:r w:rsidR="00593181" w:rsidRPr="003F06D0">
        <w:rPr>
          <w:rFonts w:ascii="Calibri" w:hAnsi="Calibri"/>
          <w:b/>
          <w:sz w:val="22"/>
          <w:szCs w:val="22"/>
        </w:rPr>
        <w:t>POWR.01.02.01-02-0124</w:t>
      </w:r>
      <w:r w:rsidRPr="003F06D0">
        <w:rPr>
          <w:rFonts w:ascii="Calibri" w:hAnsi="Calibri"/>
          <w:b/>
          <w:sz w:val="22"/>
          <w:szCs w:val="22"/>
        </w:rPr>
        <w:t xml:space="preserve">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Społecznego. </w:t>
      </w:r>
    </w:p>
    <w:p w14:paraId="5EAE31BA" w14:textId="77777777" w:rsidR="00593181" w:rsidRPr="003F06D0" w:rsidRDefault="004B6F86" w:rsidP="00593181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Procedura wyboru wykonawcy/wykonawców prowadzona jest zgodnie z trybem rozeznania rynku w rozumieniu Wytycznych Ministra Infrastruktury i Rozwoju w zakresie kwalifikowalności wydatków w ramach Europejskiego Funduszu Rozwoju Regionalnego, Europejskiego Funduszu Społecznego oraz Funduszu Spójności na lata 2014-2020 z dnia 19 lipca 2017 r.,  na potrzeby realizacji Projektu</w:t>
      </w:r>
      <w:r w:rsidR="00FC2FC9" w:rsidRPr="003F06D0">
        <w:rPr>
          <w:rFonts w:asciiTheme="minorHAnsi" w:hAnsiTheme="minorHAnsi"/>
          <w:sz w:val="22"/>
          <w:szCs w:val="22"/>
        </w:rPr>
        <w:t xml:space="preserve"> </w:t>
      </w:r>
      <w:bookmarkStart w:id="1" w:name="_Hlk496539060"/>
      <w:r w:rsidR="00593181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bookmarkEnd w:id="1"/>
      <w:r w:rsidR="00593181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5BB6A428" w14:textId="77777777" w:rsidR="004B6F86" w:rsidRPr="003F06D0" w:rsidRDefault="004B6F86" w:rsidP="00420B9B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08C4687A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Opis Przedmiotu zamówienia:</w:t>
      </w:r>
    </w:p>
    <w:p w14:paraId="71E8D0E8" w14:textId="77777777" w:rsidR="001465DC" w:rsidRPr="003F06D0" w:rsidRDefault="001465DC" w:rsidP="001465DC">
      <w:pPr>
        <w:pStyle w:val="Standard"/>
        <w:autoSpaceDE w:val="0"/>
        <w:jc w:val="both"/>
        <w:rPr>
          <w:rFonts w:asciiTheme="minorHAnsi" w:eastAsia="Calibri" w:hAnsiTheme="minorHAnsi" w:cs="Calibri"/>
          <w:color w:val="000000"/>
          <w:kern w:val="0"/>
          <w:sz w:val="22"/>
          <w:szCs w:val="22"/>
          <w:lang w:eastAsia="ar-SA"/>
        </w:rPr>
      </w:pPr>
    </w:p>
    <w:p w14:paraId="0BA34427" w14:textId="77777777" w:rsidR="004B6F86" w:rsidRPr="003F06D0" w:rsidRDefault="001465DC" w:rsidP="001465DC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1.1 </w:t>
      </w:r>
      <w:r w:rsidR="004B6F86" w:rsidRPr="003F06D0">
        <w:rPr>
          <w:rFonts w:asciiTheme="minorHAnsi" w:hAnsiTheme="minorHAnsi"/>
          <w:sz w:val="22"/>
          <w:szCs w:val="22"/>
        </w:rPr>
        <w:t xml:space="preserve">Zamówienie dotyczy:  </w:t>
      </w:r>
    </w:p>
    <w:p w14:paraId="117A46FD" w14:textId="77777777" w:rsidR="005B493B" w:rsidRPr="003F06D0" w:rsidRDefault="005B493B" w:rsidP="00731EE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B0221F1" w14:textId="77777777" w:rsidR="001954BC" w:rsidRPr="003F06D0" w:rsidRDefault="001954BC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80500000-9 – Usługi szkoleniowe</w:t>
      </w:r>
    </w:p>
    <w:p w14:paraId="3BDCDFB6" w14:textId="77777777" w:rsidR="001A372C" w:rsidRPr="003F06D0" w:rsidRDefault="001A372C" w:rsidP="001A372C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80530000-8 – Usługi szkolenia zawodowe</w:t>
      </w:r>
      <w:r w:rsidR="007A3AFF" w:rsidRPr="003F06D0">
        <w:rPr>
          <w:rFonts w:asciiTheme="minorHAnsi" w:hAnsiTheme="minorHAnsi"/>
          <w:sz w:val="22"/>
          <w:szCs w:val="22"/>
        </w:rPr>
        <w:t>go</w:t>
      </w:r>
    </w:p>
    <w:p w14:paraId="237F15B2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bCs/>
          <w:kern w:val="36"/>
          <w:sz w:val="22"/>
          <w:szCs w:val="22"/>
          <w:lang w:eastAsia="pl-PL"/>
        </w:rPr>
      </w:pPr>
      <w:r w:rsidRPr="003F06D0">
        <w:rPr>
          <w:rFonts w:asciiTheme="minorHAnsi" w:hAnsiTheme="minorHAnsi"/>
          <w:sz w:val="22"/>
          <w:szCs w:val="22"/>
        </w:rPr>
        <w:t xml:space="preserve">Kod CPV i nazwa: </w:t>
      </w:r>
      <w:r w:rsidRPr="003F06D0">
        <w:rPr>
          <w:rFonts w:asciiTheme="minorHAnsi" w:hAnsiTheme="minorHAnsi"/>
          <w:bCs/>
          <w:kern w:val="36"/>
          <w:sz w:val="22"/>
          <w:szCs w:val="22"/>
          <w:lang w:eastAsia="pl-PL"/>
        </w:rPr>
        <w:t>80000000-4 – Usługi edukacyjne i szkoleniowe</w:t>
      </w:r>
    </w:p>
    <w:p w14:paraId="5D701991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3091A997" w14:textId="77777777" w:rsidR="004B6F86" w:rsidRPr="003F06D0" w:rsidRDefault="004B6F86" w:rsidP="002B0A38">
      <w:pPr>
        <w:pStyle w:val="Listenabsatz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3F06D0">
        <w:rPr>
          <w:rFonts w:asciiTheme="minorHAnsi" w:hAnsiTheme="minorHAnsi"/>
        </w:rPr>
        <w:t xml:space="preserve">Przedmiotem Rozeznania rynku jest przeprowadzenie </w:t>
      </w:r>
      <w:r w:rsidR="006C241D" w:rsidRPr="003F06D0">
        <w:rPr>
          <w:rFonts w:asciiTheme="minorHAnsi" w:hAnsiTheme="minorHAnsi"/>
        </w:rPr>
        <w:t xml:space="preserve">dla Uczestników Projektu </w:t>
      </w:r>
      <w:r w:rsidR="00FC2FC9" w:rsidRPr="003F06D0">
        <w:rPr>
          <w:rFonts w:asciiTheme="minorHAnsi" w:hAnsiTheme="minorHAnsi"/>
        </w:rPr>
        <w:t>szkoleń/kursów zawodowych</w:t>
      </w:r>
      <w:r w:rsidR="00FD0385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wraz z przeprowadzeniem egzaminów końcowych i wydaniem certyfikatów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prowadzące do uzyskania kwalifikacji</w:t>
      </w:r>
      <w:r w:rsidR="008A4CC6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/ kompetencji 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>zawodowych</w:t>
      </w:r>
      <w:r w:rsidRPr="003F06D0">
        <w:rPr>
          <w:rFonts w:asciiTheme="minorHAnsi" w:hAnsiTheme="minorHAnsi"/>
        </w:rPr>
        <w:t xml:space="preserve"> zgodnie</w:t>
      </w:r>
      <w:r w:rsidR="006C241D" w:rsidRPr="003F06D0">
        <w:rPr>
          <w:rFonts w:asciiTheme="minorHAnsi" w:hAnsiTheme="minorHAnsi"/>
        </w:rPr>
        <w:t xml:space="preserve"> </w:t>
      </w:r>
      <w:r w:rsidRPr="003F06D0">
        <w:rPr>
          <w:rFonts w:asciiTheme="minorHAnsi" w:hAnsiTheme="minorHAnsi"/>
        </w:rPr>
        <w:t>z poniższą specyfikacją:</w:t>
      </w:r>
    </w:p>
    <w:p w14:paraId="5F23DE7E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E1B8367" w14:textId="77777777" w:rsidR="004B6F86" w:rsidRPr="003F06D0" w:rsidRDefault="004B6F86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Usługa </w:t>
      </w:r>
      <w:proofErr w:type="gramStart"/>
      <w:r w:rsidRPr="003F06D0">
        <w:rPr>
          <w:rFonts w:asciiTheme="minorHAnsi" w:hAnsiTheme="minorHAnsi"/>
          <w:sz w:val="22"/>
          <w:szCs w:val="22"/>
        </w:rPr>
        <w:t>obejmuje :</w:t>
      </w:r>
      <w:proofErr w:type="gramEnd"/>
    </w:p>
    <w:p w14:paraId="008CFB63" w14:textId="77777777" w:rsidR="00871F23" w:rsidRPr="003F06D0" w:rsidRDefault="00871F23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</w:p>
    <w:p w14:paraId="3B94A6E8" w14:textId="77777777" w:rsidR="00C22858" w:rsidRPr="003F06D0" w:rsidRDefault="0036116E" w:rsidP="0036116E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6116E">
        <w:rPr>
          <w:rFonts w:asciiTheme="minorHAnsi" w:hAnsiTheme="minorHAnsi"/>
          <w:b/>
          <w:sz w:val="22"/>
          <w:szCs w:val="22"/>
        </w:rPr>
        <w:t>Kurs autoprezentacji i pisania CV z rozszerzonym pakietem Office</w:t>
      </w:r>
      <w:r w:rsidR="00D64511" w:rsidRPr="003F06D0">
        <w:rPr>
          <w:rFonts w:asciiTheme="minorHAnsi" w:hAnsiTheme="minorHAnsi"/>
          <w:b/>
          <w:sz w:val="22"/>
          <w:szCs w:val="22"/>
        </w:rPr>
        <w:t>:</w:t>
      </w:r>
      <w:r w:rsidR="00C22858" w:rsidRPr="003F06D0">
        <w:rPr>
          <w:rFonts w:asciiTheme="minorHAnsi" w:hAnsiTheme="minorHAnsi"/>
          <w:b/>
          <w:sz w:val="22"/>
          <w:szCs w:val="22"/>
        </w:rPr>
        <w:t xml:space="preserve"> (liczba osób</w:t>
      </w:r>
      <w:r w:rsidR="000C3D5F" w:rsidRPr="003F06D0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="00C22858" w:rsidRPr="003F06D0">
        <w:rPr>
          <w:rFonts w:asciiTheme="minorHAnsi" w:hAnsiTheme="minorHAnsi"/>
          <w:b/>
          <w:sz w:val="22"/>
          <w:szCs w:val="22"/>
        </w:rPr>
        <w:t xml:space="preserve">: </w:t>
      </w:r>
      <w:r w:rsidR="006367BE">
        <w:rPr>
          <w:rFonts w:asciiTheme="minorHAnsi" w:hAnsiTheme="minorHAnsi"/>
          <w:b/>
          <w:sz w:val="22"/>
          <w:szCs w:val="22"/>
        </w:rPr>
        <w:t>5</w:t>
      </w:r>
      <w:r w:rsidR="003C436A">
        <w:rPr>
          <w:rFonts w:asciiTheme="minorHAnsi" w:hAnsiTheme="minorHAnsi"/>
          <w:b/>
          <w:sz w:val="22"/>
          <w:szCs w:val="22"/>
        </w:rPr>
        <w:t xml:space="preserve">, czas trwania kursu: </w:t>
      </w:r>
      <w:proofErr w:type="gramStart"/>
      <w:r w:rsidR="003C436A">
        <w:rPr>
          <w:rFonts w:asciiTheme="minorHAnsi" w:hAnsiTheme="minorHAnsi"/>
          <w:b/>
          <w:sz w:val="22"/>
          <w:szCs w:val="22"/>
        </w:rPr>
        <w:t>8</w:t>
      </w:r>
      <w:r w:rsidR="00593181" w:rsidRPr="003F06D0">
        <w:rPr>
          <w:rFonts w:asciiTheme="minorHAnsi" w:hAnsiTheme="minorHAnsi"/>
          <w:b/>
          <w:sz w:val="22"/>
          <w:szCs w:val="22"/>
        </w:rPr>
        <w:t xml:space="preserve">0  </w:t>
      </w:r>
      <w:r w:rsidR="00C22858" w:rsidRPr="003F06D0">
        <w:rPr>
          <w:rFonts w:asciiTheme="minorHAnsi" w:hAnsiTheme="minorHAnsi"/>
          <w:b/>
          <w:sz w:val="22"/>
          <w:szCs w:val="22"/>
        </w:rPr>
        <w:t>godz.</w:t>
      </w:r>
      <w:proofErr w:type="gramEnd"/>
      <w:r w:rsidR="00C22858" w:rsidRPr="003F06D0">
        <w:rPr>
          <w:rFonts w:asciiTheme="minorHAnsi" w:hAnsiTheme="minorHAnsi"/>
          <w:b/>
          <w:sz w:val="22"/>
          <w:szCs w:val="22"/>
        </w:rPr>
        <w:t>)</w:t>
      </w:r>
      <w:r w:rsidR="00C22858" w:rsidRPr="003F06D0">
        <w:rPr>
          <w:rFonts w:asciiTheme="minorHAnsi" w:hAnsiTheme="minorHAnsi"/>
          <w:sz w:val="22"/>
          <w:szCs w:val="22"/>
        </w:rPr>
        <w:t xml:space="preserve"> </w:t>
      </w:r>
      <w:r w:rsidR="0070547C" w:rsidRPr="003F06D0">
        <w:rPr>
          <w:rFonts w:asciiTheme="minorHAnsi" w:hAnsiTheme="minorHAnsi"/>
          <w:sz w:val="22"/>
          <w:szCs w:val="22"/>
        </w:rPr>
        <w:t>–</w:t>
      </w:r>
      <w:r w:rsidR="00C22858" w:rsidRPr="003F06D0">
        <w:rPr>
          <w:rFonts w:asciiTheme="minorHAnsi" w:hAnsiTheme="minorHAnsi"/>
          <w:sz w:val="22"/>
          <w:szCs w:val="22"/>
        </w:rPr>
        <w:t xml:space="preserve"> osoba</w:t>
      </w:r>
      <w:r w:rsidR="0070547C" w:rsidRPr="003F06D0">
        <w:rPr>
          <w:rFonts w:asciiTheme="minorHAnsi" w:hAnsiTheme="minorHAnsi"/>
          <w:sz w:val="22"/>
          <w:szCs w:val="22"/>
        </w:rPr>
        <w:t>,</w:t>
      </w:r>
      <w:r w:rsidR="00E6787A">
        <w:rPr>
          <w:rFonts w:asciiTheme="minorHAnsi" w:hAnsiTheme="minorHAnsi"/>
          <w:sz w:val="22"/>
          <w:szCs w:val="22"/>
        </w:rPr>
        <w:t xml:space="preserve"> która</w:t>
      </w:r>
      <w:r w:rsidR="00C22858" w:rsidRPr="003F06D0">
        <w:rPr>
          <w:rFonts w:asciiTheme="minorHAnsi" w:hAnsiTheme="minorHAnsi"/>
          <w:sz w:val="22"/>
          <w:szCs w:val="22"/>
        </w:rPr>
        <w:t xml:space="preserve"> </w:t>
      </w:r>
      <w:r w:rsidR="00E6787A" w:rsidRPr="003F06D0">
        <w:rPr>
          <w:rFonts w:asciiTheme="minorHAnsi" w:hAnsiTheme="minorHAnsi"/>
          <w:sz w:val="22"/>
          <w:szCs w:val="22"/>
        </w:rPr>
        <w:t>ukończy</w:t>
      </w:r>
      <w:r w:rsidR="00E6787A">
        <w:rPr>
          <w:rFonts w:asciiTheme="minorHAnsi" w:hAnsiTheme="minorHAnsi"/>
          <w:sz w:val="22"/>
          <w:szCs w:val="22"/>
        </w:rPr>
        <w:t xml:space="preserve"> kurs</w:t>
      </w:r>
      <w:r w:rsidR="00E6787A" w:rsidRPr="003F06D0">
        <w:rPr>
          <w:rFonts w:asciiTheme="minorHAnsi" w:hAnsiTheme="minorHAnsi"/>
          <w:sz w:val="22"/>
          <w:szCs w:val="22"/>
        </w:rPr>
        <w:t xml:space="preserve"> </w:t>
      </w:r>
      <w:r w:rsidR="00E6787A">
        <w:rPr>
          <w:rFonts w:asciiTheme="minorHAnsi" w:hAnsiTheme="minorHAnsi"/>
          <w:sz w:val="22"/>
          <w:szCs w:val="22"/>
        </w:rPr>
        <w:t>zyska umiejętności w zakresie szeroko pojętej autoprezentacji, pisania CV oraz listu motywacyjnego. Dodatkowo zdobędzie rozszerzoną wiedzę obsługi pakietu Office</w:t>
      </w:r>
      <w:r w:rsidR="007F5456">
        <w:rPr>
          <w:rFonts w:asciiTheme="minorHAnsi" w:hAnsiTheme="minorHAnsi"/>
          <w:sz w:val="22"/>
          <w:szCs w:val="22"/>
        </w:rPr>
        <w:t>.</w:t>
      </w:r>
    </w:p>
    <w:p w14:paraId="50D3F6FC" w14:textId="77777777" w:rsidR="00DA0890" w:rsidRPr="003F06D0" w:rsidRDefault="00DA0890" w:rsidP="00DA089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EB70BA5" w14:textId="77777777" w:rsidR="00B57F1F" w:rsidRPr="003F06D0" w:rsidRDefault="00B57F1F" w:rsidP="00DA08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lastRenderedPageBreak/>
        <w:t>Projekt skierowany jest do osób zamieszkałych na tere</w:t>
      </w:r>
      <w:r w:rsidR="00994130" w:rsidRPr="003F06D0">
        <w:rPr>
          <w:rFonts w:ascii="Calibri" w:hAnsi="Calibri"/>
          <w:sz w:val="22"/>
          <w:szCs w:val="22"/>
        </w:rPr>
        <w:t xml:space="preserve">nie województwa </w:t>
      </w:r>
      <w:r w:rsidR="00593181" w:rsidRPr="003F06D0">
        <w:rPr>
          <w:rFonts w:ascii="Calibri" w:hAnsi="Calibri"/>
          <w:sz w:val="22"/>
          <w:szCs w:val="22"/>
        </w:rPr>
        <w:t>dolnośląskiego</w:t>
      </w:r>
      <w:r w:rsidR="00994130" w:rsidRPr="003F06D0">
        <w:rPr>
          <w:rFonts w:ascii="Calibri" w:hAnsi="Calibri"/>
          <w:sz w:val="22"/>
          <w:szCs w:val="22"/>
        </w:rPr>
        <w:t>.</w:t>
      </w:r>
    </w:p>
    <w:p w14:paraId="7F469A92" w14:textId="77777777" w:rsidR="00B57F1F" w:rsidRPr="003F06D0" w:rsidRDefault="00B57F1F" w:rsidP="00B57F1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Projekt realizowany je</w:t>
      </w:r>
      <w:r w:rsidR="00C9150A">
        <w:rPr>
          <w:rFonts w:ascii="Calibri" w:hAnsi="Calibri"/>
          <w:sz w:val="22"/>
          <w:szCs w:val="22"/>
        </w:rPr>
        <w:t>st w okresie 01.11.2016 do 30.09</w:t>
      </w:r>
      <w:r w:rsidRPr="003F06D0">
        <w:rPr>
          <w:rFonts w:ascii="Calibri" w:hAnsi="Calibri"/>
          <w:sz w:val="22"/>
          <w:szCs w:val="22"/>
        </w:rPr>
        <w:t xml:space="preserve">.2018. </w:t>
      </w:r>
    </w:p>
    <w:p w14:paraId="52A4C6F4" w14:textId="77777777" w:rsidR="00B57F1F" w:rsidRPr="003F06D0" w:rsidRDefault="00B57F1F" w:rsidP="00B57F1F">
      <w:pPr>
        <w:pStyle w:val="Tekstpodstawowy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Grupą docelową są:</w:t>
      </w:r>
    </w:p>
    <w:p w14:paraId="1671587C" w14:textId="77777777" w:rsidR="00B57F1F" w:rsidRPr="003F06D0" w:rsidRDefault="00B57F1F" w:rsidP="00B57F1F">
      <w:pPr>
        <w:pStyle w:val="Tekstpodstawowy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Osoby bezrobotne lub bierne zawodowo, w tym osoby z niepełnosprawnościami.</w:t>
      </w:r>
    </w:p>
    <w:p w14:paraId="155C385C" w14:textId="77777777" w:rsidR="005B0977" w:rsidRPr="003F06D0" w:rsidRDefault="005B0977" w:rsidP="00E80A46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14:paraId="0DEAD474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Kursy</w:t>
      </w:r>
      <w:r w:rsidR="00A45884" w:rsidRPr="003F06D0">
        <w:rPr>
          <w:rFonts w:asciiTheme="minorHAnsi" w:hAnsiTheme="minorHAnsi" w:cs="NimbusSanL-Regu"/>
          <w:sz w:val="22"/>
          <w:szCs w:val="22"/>
        </w:rPr>
        <w:t xml:space="preserve"> mogą</w:t>
      </w:r>
      <w:r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="00A45884" w:rsidRPr="003F06D0">
        <w:rPr>
          <w:rFonts w:asciiTheme="minorHAnsi" w:hAnsiTheme="minorHAnsi" w:cs="NimbusSanL-Regu"/>
          <w:sz w:val="22"/>
          <w:szCs w:val="22"/>
        </w:rPr>
        <w:t>być</w:t>
      </w:r>
      <w:r w:rsidRPr="003F06D0">
        <w:rPr>
          <w:rFonts w:asciiTheme="minorHAnsi" w:hAnsiTheme="minorHAnsi" w:cs="NimbusSanL-Regu"/>
          <w:sz w:val="22"/>
          <w:szCs w:val="22"/>
        </w:rPr>
        <w:t xml:space="preserve"> realizowane w formie indywidualnej lub grupowej. </w:t>
      </w:r>
    </w:p>
    <w:p w14:paraId="04E50E02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Projekt przewiduje realizację szkoleń z zakresu nabywania, podwyższania lub dostosowania kompetencji i kwalifikacji niezbędnych na rynku pracy</w:t>
      </w:r>
      <w:r w:rsidR="00E60F43">
        <w:rPr>
          <w:rFonts w:asciiTheme="minorHAnsi" w:hAnsiTheme="minorHAnsi" w:cs="NimbusSanL-Regu"/>
          <w:sz w:val="22"/>
          <w:szCs w:val="22"/>
        </w:rPr>
        <w:t>.</w:t>
      </w:r>
      <w:r w:rsidRPr="003F06D0">
        <w:rPr>
          <w:rFonts w:asciiTheme="minorHAnsi" w:hAnsiTheme="minorHAnsi" w:cs="NimbusSanL-Regu"/>
          <w:sz w:val="22"/>
          <w:szCs w:val="22"/>
        </w:rPr>
        <w:t xml:space="preserve"> </w:t>
      </w:r>
    </w:p>
    <w:p w14:paraId="6257081D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Świadectwa, zaświadczenia,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 certyfikaty, wydawane po zakończeniu</w:t>
      </w:r>
      <w:r w:rsidR="00430613"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sz w:val="22"/>
          <w:szCs w:val="22"/>
        </w:rPr>
        <w:t>szkolenia/kursu zawierać będą in</w:t>
      </w:r>
      <w:r w:rsidR="00122922" w:rsidRPr="003F06D0">
        <w:rPr>
          <w:rFonts w:asciiTheme="minorHAnsi" w:hAnsiTheme="minorHAnsi" w:cs="NimbusSanL-Regu"/>
          <w:sz w:val="22"/>
          <w:szCs w:val="22"/>
        </w:rPr>
        <w:t>formacje</w:t>
      </w:r>
      <w:r w:rsidRPr="003F06D0">
        <w:rPr>
          <w:rFonts w:asciiTheme="minorHAnsi" w:hAnsiTheme="minorHAnsi" w:cs="NimbusSanL-Regu"/>
          <w:sz w:val="22"/>
          <w:szCs w:val="22"/>
        </w:rPr>
        <w:t xml:space="preserve"> o zakresie szkolenia/kursu, li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czbie godzin oraz wynikach egzaminu. </w:t>
      </w:r>
    </w:p>
    <w:p w14:paraId="3FDF32E0" w14:textId="77777777" w:rsidR="00E80A46" w:rsidRPr="003F06D0" w:rsidRDefault="00122922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 xml:space="preserve">Czas realizacji zajęć będzie dostosowany do uczestników projektu, szkolenia </w:t>
      </w:r>
      <w:r w:rsidR="005B0977" w:rsidRPr="003F06D0">
        <w:rPr>
          <w:rFonts w:asciiTheme="minorHAnsi" w:hAnsiTheme="minorHAnsi" w:cs="NimbusSanL-Regu"/>
          <w:sz w:val="22"/>
          <w:szCs w:val="22"/>
        </w:rPr>
        <w:t>będą odbywały się w godz. 8</w:t>
      </w:r>
      <w:r w:rsidRPr="003F06D0">
        <w:rPr>
          <w:rFonts w:asciiTheme="minorHAnsi" w:hAnsiTheme="minorHAnsi" w:cs="NimbusSanL-Regu"/>
          <w:sz w:val="22"/>
          <w:szCs w:val="22"/>
        </w:rPr>
        <w:t>.00</w:t>
      </w:r>
      <w:r w:rsidR="00B57F1F" w:rsidRPr="003F06D0">
        <w:rPr>
          <w:rFonts w:asciiTheme="minorHAnsi" w:hAnsiTheme="minorHAnsi" w:cs="NimbusSanL-Regu"/>
          <w:sz w:val="22"/>
          <w:szCs w:val="22"/>
        </w:rPr>
        <w:t>-20</w:t>
      </w:r>
      <w:r w:rsidR="005B0977" w:rsidRPr="003F06D0">
        <w:rPr>
          <w:rFonts w:asciiTheme="minorHAnsi" w:hAnsiTheme="minorHAnsi" w:cs="NimbusSanL-Regu"/>
          <w:sz w:val="22"/>
          <w:szCs w:val="22"/>
        </w:rPr>
        <w:t>.00. W uzasadnionych</w:t>
      </w:r>
      <w:r w:rsidRPr="003F06D0">
        <w:rPr>
          <w:rFonts w:asciiTheme="minorHAnsi" w:hAnsiTheme="minorHAnsi" w:cs="NimbusSanL-Regu"/>
          <w:sz w:val="22"/>
          <w:szCs w:val="22"/>
        </w:rPr>
        <w:t xml:space="preserve"> przypadkach w sali przystosowanej do potrzeb osób niepełnosprawnych</w:t>
      </w:r>
      <w:r w:rsidR="005B0977" w:rsidRPr="003F06D0">
        <w:rPr>
          <w:rFonts w:asciiTheme="minorHAnsi" w:hAnsiTheme="minorHAnsi" w:cs="NimbusSanL-Regu"/>
          <w:sz w:val="22"/>
          <w:szCs w:val="22"/>
        </w:rPr>
        <w:t xml:space="preserve">. </w:t>
      </w:r>
    </w:p>
    <w:p w14:paraId="70AF9C41" w14:textId="77777777" w:rsidR="00EC3AB9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b/>
          <w:sz w:val="22"/>
          <w:szCs w:val="22"/>
        </w:rPr>
      </w:pPr>
      <w:r w:rsidRPr="003F06D0">
        <w:rPr>
          <w:rFonts w:asciiTheme="minorHAnsi" w:hAnsiTheme="minorHAnsi" w:cs="NimbusSanL-Regu"/>
          <w:b/>
          <w:sz w:val="22"/>
          <w:szCs w:val="22"/>
        </w:rPr>
        <w:t>Usługi szkoleniowe są realizowane przez instytucje posiadające wpis do</w:t>
      </w:r>
      <w:r w:rsidR="00122922" w:rsidRPr="003F06D0">
        <w:rPr>
          <w:rFonts w:asciiTheme="minorHAnsi" w:hAnsiTheme="minorHAnsi" w:cs="NimbusSanL-Regu"/>
          <w:b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b/>
          <w:sz w:val="22"/>
          <w:szCs w:val="22"/>
        </w:rPr>
        <w:t>Rejestru Instytucji Szkoleniowych</w:t>
      </w:r>
    </w:p>
    <w:p w14:paraId="1C0A6480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5BE31C7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Miejsce realizacji zamówienia:</w:t>
      </w:r>
    </w:p>
    <w:p w14:paraId="7C8890BB" w14:textId="77777777" w:rsidR="004247B2" w:rsidRDefault="004B6F86" w:rsidP="004247B2">
      <w:pPr>
        <w:pStyle w:val="Listenabsatz1"/>
        <w:spacing w:line="240" w:lineRule="auto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Województwo: </w:t>
      </w:r>
      <w:r w:rsidR="002669A1">
        <w:rPr>
          <w:rStyle w:val="Absatz-Standardschriftart1"/>
          <w:rFonts w:asciiTheme="minorHAnsi" w:hAnsiTheme="minorHAnsi"/>
          <w:b/>
          <w:sz w:val="22"/>
          <w:szCs w:val="22"/>
        </w:rPr>
        <w:t>dolnośląskie</w:t>
      </w:r>
    </w:p>
    <w:p w14:paraId="1E25564A" w14:textId="77777777" w:rsidR="002669A1" w:rsidRPr="002669A1" w:rsidRDefault="002669A1" w:rsidP="004247B2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Absatz-Standardschriftart1"/>
          <w:rFonts w:asciiTheme="minorHAnsi" w:hAnsiTheme="minorHAnsi"/>
          <w:sz w:val="22"/>
          <w:szCs w:val="22"/>
        </w:rPr>
        <w:t xml:space="preserve">Miasto: </w:t>
      </w:r>
      <w:r>
        <w:rPr>
          <w:rStyle w:val="Absatz-Standardschriftart1"/>
          <w:rFonts w:asciiTheme="minorHAnsi" w:hAnsiTheme="minorHAnsi"/>
          <w:b/>
          <w:sz w:val="22"/>
          <w:szCs w:val="22"/>
        </w:rPr>
        <w:t>Wałbrzych</w:t>
      </w:r>
    </w:p>
    <w:p w14:paraId="196C0E35" w14:textId="77777777" w:rsidR="004B6F86" w:rsidRPr="003F06D0" w:rsidRDefault="004B6F86" w:rsidP="004247B2">
      <w:pPr>
        <w:pStyle w:val="Listenabsatz1"/>
        <w:spacing w:line="240" w:lineRule="auto"/>
        <w:ind w:left="0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</w:p>
    <w:p w14:paraId="6169B901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Termin realizacji zamówienia:</w:t>
      </w:r>
    </w:p>
    <w:p w14:paraId="2FEB4C95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3.1 Usługa będzie realizowana w okresie trwania Projektu. </w:t>
      </w:r>
    </w:p>
    <w:p w14:paraId="70E5B536" w14:textId="77777777" w:rsidR="004247B2" w:rsidRPr="003F06D0" w:rsidRDefault="004247B2" w:rsidP="004247B2">
      <w:pPr>
        <w:pStyle w:val="Standard"/>
        <w:ind w:left="709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Zamawiający przewiduje realizację przedmiotu zamówienia w okresie od </w:t>
      </w:r>
      <w:r w:rsidR="00E32C8E">
        <w:rPr>
          <w:rStyle w:val="Absatz-Standardschriftart1"/>
          <w:rFonts w:asciiTheme="minorHAnsi" w:hAnsiTheme="minorHAnsi"/>
          <w:b/>
          <w:sz w:val="22"/>
        </w:rPr>
        <w:t>6</w:t>
      </w:r>
      <w:r w:rsidR="00E6787A">
        <w:rPr>
          <w:rStyle w:val="Absatz-Standardschriftart1"/>
          <w:rFonts w:asciiTheme="minorHAnsi" w:hAnsiTheme="minorHAnsi"/>
          <w:b/>
          <w:sz w:val="22"/>
        </w:rPr>
        <w:t>.08.2018 – 30.08</w:t>
      </w:r>
      <w:r w:rsidR="002F7904">
        <w:rPr>
          <w:rStyle w:val="Absatz-Standardschriftart1"/>
          <w:rFonts w:asciiTheme="minorHAnsi" w:hAnsiTheme="minorHAnsi"/>
          <w:b/>
          <w:sz w:val="22"/>
        </w:rPr>
        <w:t>.2018</w:t>
      </w:r>
      <w:r w:rsidR="003A54A3" w:rsidRPr="003A54A3">
        <w:rPr>
          <w:rStyle w:val="Absatz-Standardschriftart1"/>
          <w:rFonts w:asciiTheme="minorHAnsi" w:hAnsiTheme="minorHAnsi"/>
          <w:b/>
          <w:sz w:val="22"/>
        </w:rPr>
        <w:t>.</w:t>
      </w:r>
    </w:p>
    <w:p w14:paraId="3765C497" w14:textId="77777777" w:rsidR="004247B2" w:rsidRPr="003F06D0" w:rsidRDefault="004247B2" w:rsidP="004247B2">
      <w:pPr>
        <w:pStyle w:val="Standard"/>
        <w:ind w:left="709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Dokładny harmonogram zajęć zostanie przekazany 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przez Wykonawcę, a Zamawiający po zapoznaniu się z </w:t>
      </w:r>
      <w:proofErr w:type="gramStart"/>
      <w:r w:rsidRPr="003F06D0">
        <w:rPr>
          <w:rStyle w:val="Domylnaczcionkaakapitu1"/>
          <w:rFonts w:asciiTheme="minorHAnsi" w:hAnsiTheme="minorHAnsi"/>
          <w:sz w:val="22"/>
          <w:szCs w:val="22"/>
        </w:rPr>
        <w:t>jego  treścią</w:t>
      </w:r>
      <w:proofErr w:type="gramEnd"/>
      <w:r w:rsidRPr="003F06D0">
        <w:rPr>
          <w:rStyle w:val="Domylnaczcionkaakapitu1"/>
          <w:rFonts w:asciiTheme="minorHAnsi" w:hAnsiTheme="minorHAnsi"/>
          <w:sz w:val="22"/>
          <w:szCs w:val="22"/>
        </w:rPr>
        <w:t>, dokona jego zatwierdzenia, lub wezwie Wykonawcę do ewentualnej poprawy.</w:t>
      </w:r>
    </w:p>
    <w:p w14:paraId="5633A4F4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Zajęcia dla uczestników mogą się odbywać w dni powszednie, soboty i niedziele w godzinach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od 8.00 </w:t>
      </w:r>
      <w:r w:rsidR="00517FF9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do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>20.00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 (w zależności od indywidualnej sytuacji uczestników/uczestniczek).</w:t>
      </w:r>
    </w:p>
    <w:p w14:paraId="164C0527" w14:textId="77777777" w:rsidR="004B6F86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3.2 Zamawiający zastrzega sobie prawo do zmiany terminu i miejsca realizacji zajęć, z przyczyn uwzględniających potrzeby prawidłowej realizacji projektu.</w:t>
      </w:r>
    </w:p>
    <w:p w14:paraId="7D6E5AD8" w14:textId="77777777" w:rsidR="004247B2" w:rsidRPr="003F06D0" w:rsidRDefault="004247B2" w:rsidP="00865F95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D9FFAB8" w14:textId="77777777" w:rsidR="004B6F86" w:rsidRPr="003F06D0" w:rsidRDefault="004B6F86" w:rsidP="004B6F86">
      <w:pPr>
        <w:pStyle w:val="Standard"/>
        <w:ind w:firstLine="36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4. 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Informacje dodatkowe dotyczące przedmiotu zamówienia:</w:t>
      </w: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</w:p>
    <w:p w14:paraId="4D622E33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4.1 Koszty administracyjne związane z organizacją zajęć pokrywa </w:t>
      </w:r>
      <w:r w:rsidR="00F233C3" w:rsidRPr="003F06D0">
        <w:rPr>
          <w:rFonts w:asciiTheme="minorHAnsi" w:hAnsiTheme="minorHAnsi"/>
          <w:sz w:val="22"/>
          <w:szCs w:val="22"/>
        </w:rPr>
        <w:t>Wykonawca.</w:t>
      </w:r>
    </w:p>
    <w:p w14:paraId="4A932DB3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4.2 Zamawiający przekaże Wykonawcy w wersji elektronicznej dokumentację niezbędną do r</w:t>
      </w:r>
      <w:r w:rsidR="00F233C3" w:rsidRPr="003F06D0">
        <w:rPr>
          <w:rFonts w:asciiTheme="minorHAnsi" w:hAnsiTheme="minorHAnsi"/>
          <w:sz w:val="22"/>
          <w:szCs w:val="22"/>
        </w:rPr>
        <w:t>ealizacji przedmiotu zamówienia.</w:t>
      </w:r>
    </w:p>
    <w:p w14:paraId="0B4CF755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4.3 Koszty związane z dotarciem Wykonawcy na miejsce zajęć ponosi Wykonawca.</w:t>
      </w:r>
    </w:p>
    <w:p w14:paraId="22B94069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7E8CF64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Warunki udziału w postępowaniu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wraz z opisem sposobu dokonywania oceny ich spełniania:</w:t>
      </w:r>
    </w:p>
    <w:p w14:paraId="79690199" w14:textId="77777777" w:rsidR="004B6F86" w:rsidRPr="003F06D0" w:rsidRDefault="004B6F86" w:rsidP="004B6F86">
      <w:pPr>
        <w:pStyle w:val="Listenabsatz1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C6F355B" w14:textId="77777777" w:rsidR="00F233C3" w:rsidRPr="003F06D0" w:rsidRDefault="00F233C3" w:rsidP="00F233C3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Wiedza i doświadczenie:</w:t>
      </w:r>
    </w:p>
    <w:p w14:paraId="615EB7C0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Wykonawca/osoba wykonująca przedmiot zamówienia, powinien/powinna posiadać wiedzę</w:t>
      </w:r>
      <w:r w:rsidRPr="003F06D0">
        <w:rPr>
          <w:rFonts w:asciiTheme="minorHAnsi" w:hAnsiTheme="minorHAnsi"/>
          <w:sz w:val="22"/>
          <w:szCs w:val="22"/>
        </w:rPr>
        <w:br/>
        <w:t>i doświadczenie umożliwiające prawidłowe wykonanie przedmiotu zamówienia</w:t>
      </w:r>
      <w:r w:rsidRPr="003F06D0">
        <w:rPr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(tylko w takim przypadku Wykonawca spełnia warunki udziału w postępowaniu).</w:t>
      </w:r>
    </w:p>
    <w:p w14:paraId="09BC3CD6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Warunek ten uważa się za spełniony, jeśli Wykonawca złoży stosowne </w:t>
      </w:r>
      <w:r w:rsidR="006C3382">
        <w:rPr>
          <w:rFonts w:asciiTheme="minorHAnsi" w:hAnsiTheme="minorHAnsi"/>
          <w:sz w:val="22"/>
          <w:szCs w:val="22"/>
        </w:rPr>
        <w:t xml:space="preserve">oświadczenie, iż posiada wiedzę </w:t>
      </w:r>
      <w:r w:rsidRPr="003F06D0">
        <w:rPr>
          <w:rFonts w:asciiTheme="minorHAnsi" w:hAnsiTheme="minorHAnsi"/>
          <w:sz w:val="22"/>
          <w:szCs w:val="22"/>
        </w:rPr>
        <w:t>i doświadczenie umożliwiające prawidłowe wykonanie przedmiotu zamówienia, zawarte w treści formularza oferty, stanowiącego załącznik nr 2 do niniejszego Rozeznania Rynku lub dysponuje kadrą spełniającą wyżej wymienione warunki.</w:t>
      </w:r>
    </w:p>
    <w:p w14:paraId="1576896E" w14:textId="77777777" w:rsidR="008101B9" w:rsidRPr="003F06D0" w:rsidRDefault="008101B9" w:rsidP="002E0B2F">
      <w:pPr>
        <w:jc w:val="both"/>
        <w:rPr>
          <w:rFonts w:asciiTheme="minorHAnsi" w:hAnsiTheme="minorHAnsi"/>
          <w:sz w:val="22"/>
          <w:szCs w:val="22"/>
        </w:rPr>
      </w:pPr>
    </w:p>
    <w:p w14:paraId="7F82F076" w14:textId="77777777" w:rsidR="00F233C3" w:rsidRPr="003F06D0" w:rsidRDefault="00F233C3" w:rsidP="00F233C3">
      <w:pPr>
        <w:ind w:left="708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Trenerami w ramach realizacji zlecenia będą osoby, które:</w:t>
      </w:r>
    </w:p>
    <w:p w14:paraId="5D4FE536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lastRenderedPageBreak/>
        <w:t>Posiadają ko</w:t>
      </w:r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mpetencje i </w:t>
      </w:r>
      <w:proofErr w:type="gramStart"/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doświadczenie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w</w:t>
      </w:r>
      <w:proofErr w:type="gramEnd"/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obszarze zgodnym z przedmiotem zamówienia, w stosunku, co do którego składają ofertę,</w:t>
      </w:r>
    </w:p>
    <w:p w14:paraId="5D193CAE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Wykazują gotowość do pracy w miejscach i terminach wskazanych przez Zamawiającego.</w:t>
      </w:r>
    </w:p>
    <w:p w14:paraId="2C39C6EA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trike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Organizują dojazd do miejsca realizacji usługi we własnym zakresie oraz w ramach zasobów własnych.</w:t>
      </w:r>
    </w:p>
    <w:p w14:paraId="3F90C178" w14:textId="77777777" w:rsidR="00F233C3" w:rsidRPr="003F06D0" w:rsidRDefault="00F233C3" w:rsidP="00865F95">
      <w:pPr>
        <w:pStyle w:val="Listenabsatz1"/>
        <w:shd w:val="clear" w:color="auto" w:fill="FFFFFF"/>
        <w:autoSpaceDN/>
        <w:spacing w:line="240" w:lineRule="auto"/>
        <w:ind w:left="0"/>
        <w:jc w:val="both"/>
        <w:rPr>
          <w:rFonts w:asciiTheme="minorHAnsi" w:hAnsiTheme="minorHAnsi"/>
          <w:sz w:val="22"/>
          <w:szCs w:val="22"/>
          <w:shd w:val="clear" w:color="auto" w:fill="FFFF00"/>
        </w:rPr>
      </w:pPr>
    </w:p>
    <w:p w14:paraId="2F5AF6DB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lang w:val="pl-PL"/>
        </w:rPr>
      </w:pPr>
      <w:r w:rsidRPr="003F06D0">
        <w:rPr>
          <w:rFonts w:asciiTheme="minorHAnsi" w:hAnsiTheme="minorHAnsi" w:cs="Calibri"/>
          <w:b/>
          <w:lang w:val="pl-PL"/>
        </w:rPr>
        <w:t>Wykaz oświadczeń i dokumentów, jakie mają dostarczyć Wykonawcy w celu potwierdzenia spełniania warunków udziału w postępowaniu:</w:t>
      </w:r>
    </w:p>
    <w:p w14:paraId="4FBCF65D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1. Wypełniony Formularz Oferty, stanowiący załącznik nr 1 do Rozeznania Rynku.</w:t>
      </w:r>
    </w:p>
    <w:p w14:paraId="1F444094" w14:textId="77777777" w:rsidR="004B6F86" w:rsidRPr="003F06D0" w:rsidRDefault="00EB4E51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 xml:space="preserve">2. </w:t>
      </w:r>
      <w:r w:rsidR="004B6F86" w:rsidRPr="003F06D0">
        <w:rPr>
          <w:rFonts w:asciiTheme="minorHAnsi" w:hAnsiTheme="minorHAnsi" w:cs="Calibri"/>
          <w:lang w:val="pl-PL"/>
        </w:rPr>
        <w:t>Wypełnione Oświadczenie o spełnieniu warunków udziału w postępowaniu, stanowiące załączn</w:t>
      </w:r>
      <w:r w:rsidR="00F51B09" w:rsidRPr="003F06D0">
        <w:rPr>
          <w:rFonts w:asciiTheme="minorHAnsi" w:hAnsiTheme="minorHAnsi" w:cs="Calibri"/>
          <w:lang w:val="pl-PL"/>
        </w:rPr>
        <w:t xml:space="preserve">ik </w:t>
      </w:r>
      <w:r w:rsidR="004B6F86" w:rsidRPr="003F06D0">
        <w:rPr>
          <w:rFonts w:asciiTheme="minorHAnsi" w:hAnsiTheme="minorHAnsi" w:cs="Calibri"/>
          <w:lang w:val="pl-PL"/>
        </w:rPr>
        <w:t>nr 2 do Rozeznania Rynku,</w:t>
      </w:r>
    </w:p>
    <w:p w14:paraId="186E2BBC" w14:textId="77777777" w:rsidR="004B6F86" w:rsidRPr="003F06D0" w:rsidRDefault="00B300ED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3</w:t>
      </w:r>
      <w:r w:rsidR="004B6F86" w:rsidRPr="003F06D0">
        <w:rPr>
          <w:rFonts w:asciiTheme="minorHAnsi" w:hAnsiTheme="minorHAnsi" w:cs="Calibri"/>
          <w:lang w:val="pl-PL"/>
        </w:rPr>
        <w:t>. Wypełnione Oświadczenie o braku powiązań osobowych lub kapitałowych, stanowiące załącznik</w:t>
      </w:r>
      <w:r w:rsidR="00F51B09" w:rsidRPr="003F06D0">
        <w:rPr>
          <w:rFonts w:asciiTheme="minorHAnsi" w:hAnsiTheme="minorHAnsi" w:cs="Calibri"/>
          <w:lang w:val="pl-PL"/>
        </w:rPr>
        <w:t xml:space="preserve"> </w:t>
      </w:r>
      <w:r w:rsidR="004B6F86" w:rsidRPr="003F06D0">
        <w:rPr>
          <w:rFonts w:asciiTheme="minorHAnsi" w:hAnsiTheme="minorHAnsi" w:cs="Calibri"/>
          <w:lang w:val="pl-PL"/>
        </w:rPr>
        <w:t>nr 3 do Rozeznania Rynku.</w:t>
      </w:r>
    </w:p>
    <w:p w14:paraId="55908717" w14:textId="77777777" w:rsidR="004B6F86" w:rsidRPr="003F06D0" w:rsidRDefault="004B6F86" w:rsidP="004B6F86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249B5540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Zamawiający dokonywać będzie oceny spełnienia przez Wykonawców warunków udziału</w:t>
      </w:r>
      <w:r w:rsidRPr="003F06D0">
        <w:rPr>
          <w:rFonts w:asciiTheme="minorHAnsi" w:hAnsiTheme="minorHAnsi" w:cs="Calibri"/>
          <w:lang w:val="pl-PL"/>
        </w:rPr>
        <w:br/>
        <w:t>w postępowaniu na podstawie informacji zawartych w dokumentach i oświadczeniach wymienionych</w:t>
      </w:r>
      <w:r w:rsidR="005921D0" w:rsidRPr="003F06D0">
        <w:rPr>
          <w:rFonts w:asciiTheme="minorHAnsi" w:hAnsiTheme="minorHAnsi" w:cs="Calibri"/>
          <w:lang w:val="pl-PL"/>
        </w:rPr>
        <w:t xml:space="preserve"> </w:t>
      </w:r>
      <w:r w:rsidRPr="003F06D0">
        <w:rPr>
          <w:rFonts w:asciiTheme="minorHAnsi" w:hAnsiTheme="minorHAnsi" w:cs="Calibri"/>
          <w:lang w:val="pl-PL"/>
        </w:rPr>
        <w:t xml:space="preserve">w Rozeznaniu rynku (Wykaz oświadczeń i dokumentów, jakie mają dostarczyć Wykonawcy w celu potwierdzenia spełniania warunków udziału w postępowaniu), zgodnie z formułą „spełnia – nie spełnia”. </w:t>
      </w:r>
    </w:p>
    <w:p w14:paraId="76222E32" w14:textId="77777777" w:rsidR="00865F95" w:rsidRPr="003F06D0" w:rsidRDefault="00865F95" w:rsidP="00994130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18532BFA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Zasady składania ofert:</w:t>
      </w:r>
    </w:p>
    <w:p w14:paraId="49CADA61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1. Wykonawca może złożyć tylko jedną ofertę.</w:t>
      </w:r>
    </w:p>
    <w:p w14:paraId="06289CCC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2</w:t>
      </w:r>
      <w:r w:rsidR="004B6F86" w:rsidRPr="003F06D0">
        <w:rPr>
          <w:rFonts w:asciiTheme="minorHAnsi" w:hAnsiTheme="minorHAnsi"/>
          <w:sz w:val="22"/>
          <w:szCs w:val="22"/>
        </w:rPr>
        <w:t xml:space="preserve">.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Termin związania z </w:t>
      </w:r>
      <w:proofErr w:type="gramStart"/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>ofertą:</w:t>
      </w:r>
      <w:r w:rsidR="004B6F86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Wykonawca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pozostaje związany złożoną ofertą w terminie: </w:t>
      </w:r>
      <w:r w:rsidR="004B6F86" w:rsidRPr="003F06D0">
        <w:rPr>
          <w:rStyle w:val="Absatz-Standardschriftart"/>
          <w:rFonts w:asciiTheme="minorHAnsi" w:hAnsiTheme="minorHAnsi"/>
          <w:sz w:val="22"/>
          <w:szCs w:val="22"/>
          <w:u w:val="single"/>
        </w:rPr>
        <w:t>30 dni.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 xml:space="preserve">Bieg terminu związania ofertą rozpoczyna się wraz z upływem terminu składania ofert. Złożenie oferty jest jednoznaczne z tym, że Wykonawca jest związany ofertą do końca terminu jej ważności. </w:t>
      </w:r>
    </w:p>
    <w:p w14:paraId="5F14049E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</w:t>
      </w:r>
      <w:r w:rsidR="004B6F86" w:rsidRPr="003F06D0">
        <w:rPr>
          <w:rFonts w:asciiTheme="minorHAnsi" w:hAnsiTheme="minorHAnsi"/>
          <w:sz w:val="22"/>
          <w:szCs w:val="22"/>
        </w:rPr>
        <w:t xml:space="preserve">. Wykonawca zobowiązuje się w toku realizacji zamówienia do bezwzględnego stosowania </w:t>
      </w:r>
      <w:r w:rsidR="004B6F86" w:rsidRPr="003F06D0">
        <w:rPr>
          <w:rStyle w:val="Absatz-Standardschriftart"/>
          <w:rFonts w:asciiTheme="minorHAnsi" w:hAnsiTheme="minorHAns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 lata 2014 – 2020.</w:t>
      </w:r>
    </w:p>
    <w:p w14:paraId="1E01F851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</w:t>
      </w:r>
      <w:r w:rsidR="004B6F86" w:rsidRPr="003F06D0">
        <w:rPr>
          <w:rFonts w:asciiTheme="minorHAnsi" w:hAnsiTheme="minorHAnsi"/>
          <w:sz w:val="22"/>
          <w:szCs w:val="22"/>
        </w:rPr>
        <w:t>. Wykonawca ponosi wszystkie koszty związane z przygotowaniem i złożeniem oferty, niezależnie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od wyniku postępowania. Zamawiający nie odpowiada za koszty poniesione przez Wykonawcę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 związku z przygotowaniem i złożeniem oferty.</w:t>
      </w:r>
    </w:p>
    <w:p w14:paraId="4CA009E0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5</w:t>
      </w:r>
      <w:r w:rsidR="004B6F86" w:rsidRPr="003F06D0">
        <w:rPr>
          <w:rFonts w:asciiTheme="minorHAnsi" w:hAnsiTheme="minorHAnsi"/>
          <w:sz w:val="22"/>
          <w:szCs w:val="22"/>
        </w:rPr>
        <w:t>. Zamawiający dopuszcza możliwość udziału Podwykonawcy w realizacji zamówienia, pod warunkiem spełnienia warunków udziału w postępowaniu.</w:t>
      </w:r>
    </w:p>
    <w:p w14:paraId="32A7B709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72593E2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Odrzucenie oferty:</w:t>
      </w:r>
    </w:p>
    <w:p w14:paraId="27A7271C" w14:textId="77777777" w:rsidR="004B6F86" w:rsidRPr="003F06D0" w:rsidRDefault="004B6F86" w:rsidP="004B6F86">
      <w:pPr>
        <w:pStyle w:val="Listenabsatz1"/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Oferta podlega </w:t>
      </w:r>
      <w:proofErr w:type="gramStart"/>
      <w:r w:rsidRPr="003F06D0">
        <w:rPr>
          <w:rFonts w:asciiTheme="minorHAnsi" w:hAnsiTheme="minorHAnsi"/>
          <w:sz w:val="22"/>
          <w:szCs w:val="22"/>
        </w:rPr>
        <w:t>odrzuceniu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jeżeli:</w:t>
      </w:r>
    </w:p>
    <w:p w14:paraId="52942720" w14:textId="77777777" w:rsidR="004B6F86" w:rsidRPr="003F06D0" w:rsidRDefault="006C241D" w:rsidP="004B6F86">
      <w:pPr>
        <w:ind w:firstLine="708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t>a)</w:t>
      </w:r>
      <w:r w:rsidR="004B6F86" w:rsidRPr="003F06D0">
        <w:rPr>
          <w:rFonts w:asciiTheme="minorHAnsi" w:hAnsiTheme="minorHAnsi"/>
          <w:sz w:val="22"/>
          <w:szCs w:val="22"/>
        </w:rPr>
        <w:t>jest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niezgodna z treścią Rozeznania Rynku;</w:t>
      </w:r>
    </w:p>
    <w:p w14:paraId="18ADDB2E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t>b)</w:t>
      </w:r>
      <w:r w:rsidR="004B6F86" w:rsidRPr="003F06D0">
        <w:rPr>
          <w:rFonts w:asciiTheme="minorHAnsi" w:hAnsiTheme="minorHAnsi"/>
          <w:sz w:val="22"/>
          <w:szCs w:val="22"/>
        </w:rPr>
        <w:t>jej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złożenie stanowi czyn nieuczciwej konkurencji w rozumieniu przepisów o zwalczaniu nieuczciwej konkurencji; </w:t>
      </w:r>
    </w:p>
    <w:p w14:paraId="60BE4468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c)</w:t>
      </w:r>
      <w:r w:rsidR="004B6F86" w:rsidRPr="003F06D0">
        <w:rPr>
          <w:rFonts w:asciiTheme="minorHAnsi" w:hAnsiTheme="minorHAnsi"/>
          <w:sz w:val="22"/>
          <w:szCs w:val="22"/>
        </w:rPr>
        <w:t xml:space="preserve">zawiera rażąco niską cenę w stosunku do przedmiotu </w:t>
      </w:r>
      <w:proofErr w:type="gramStart"/>
      <w:r w:rsidR="004B6F86" w:rsidRPr="003F06D0">
        <w:rPr>
          <w:rFonts w:asciiTheme="minorHAnsi" w:hAnsiTheme="minorHAnsi"/>
          <w:sz w:val="22"/>
          <w:szCs w:val="22"/>
        </w:rPr>
        <w:t>zamówienia,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lub wykonawca nie udzielił wyjaśnień w przypadku wystąpienia podejrzenia rażąco niskiej ceny; </w:t>
      </w:r>
    </w:p>
    <w:p w14:paraId="7E533BAB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d)jest nieważna na podstawie odrębnych przepisów.</w:t>
      </w:r>
    </w:p>
    <w:p w14:paraId="5A2512EB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</w:p>
    <w:p w14:paraId="5B53AEB1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Kary umowne</w:t>
      </w:r>
    </w:p>
    <w:p w14:paraId="346196AA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niewykonania lub niewłaściwego wykonania przedmiotu umowy przez Wykonawcę, Wykonawca zapłaci Zamawiającemu karę umowną w wysokości </w:t>
      </w:r>
      <w:r w:rsidR="002745B1" w:rsidRPr="003F06D0">
        <w:rPr>
          <w:rFonts w:asciiTheme="minorHAnsi" w:hAnsiTheme="minorHAnsi"/>
          <w:sz w:val="22"/>
          <w:szCs w:val="22"/>
        </w:rPr>
        <w:t>1000,</w:t>
      </w:r>
      <w:r w:rsidR="006C241D" w:rsidRPr="003F06D0">
        <w:rPr>
          <w:rFonts w:asciiTheme="minorHAnsi" w:hAnsiTheme="minorHAnsi"/>
          <w:sz w:val="22"/>
          <w:szCs w:val="22"/>
        </w:rPr>
        <w:t>00</w:t>
      </w:r>
      <w:r w:rsidRPr="003F06D0">
        <w:rPr>
          <w:rFonts w:asciiTheme="minorHAnsi" w:hAnsiTheme="minorHAnsi"/>
          <w:sz w:val="22"/>
          <w:szCs w:val="22"/>
        </w:rPr>
        <w:t xml:space="preserve"> PLN za każdy stwierdzony przypadek niewykonania lub niewłaściwego wykonania umowy (za każd</w:t>
      </w:r>
      <w:r w:rsidR="00E80A46" w:rsidRPr="003F06D0">
        <w:rPr>
          <w:rFonts w:asciiTheme="minorHAnsi" w:hAnsiTheme="minorHAnsi"/>
          <w:sz w:val="22"/>
          <w:szCs w:val="22"/>
        </w:rPr>
        <w:t>y kurs/ 1 uczestnika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="00E80A46" w:rsidRPr="003F06D0">
        <w:rPr>
          <w:rFonts w:asciiTheme="minorHAnsi" w:hAnsiTheme="minorHAnsi"/>
          <w:sz w:val="22"/>
          <w:szCs w:val="22"/>
        </w:rPr>
        <w:t>niezgodny</w:t>
      </w:r>
      <w:r w:rsidRPr="003F06D0">
        <w:rPr>
          <w:rFonts w:asciiTheme="minorHAnsi" w:hAnsiTheme="minorHAnsi"/>
          <w:sz w:val="22"/>
          <w:szCs w:val="22"/>
        </w:rPr>
        <w:t xml:space="preserve"> z przedmiotem zamówienia). Za niewłaściwe wykonanie umowy rozumie się w szczególności niezgodne z postanowieniami umowy świadczenie usług objętych umową. Kara umowna będzie potrącana z należnego Wykonawcy wynagrodzenia lub w </w:t>
      </w:r>
      <w:r w:rsidRPr="003F06D0">
        <w:rPr>
          <w:rFonts w:asciiTheme="minorHAnsi" w:hAnsiTheme="minorHAnsi"/>
          <w:sz w:val="22"/>
          <w:szCs w:val="22"/>
        </w:rPr>
        <w:lastRenderedPageBreak/>
        <w:t>przypadku braku możliwości potrącenia, Wykonawca zostanie wezwany do jej uiszczenia na wskazany przez Zamawiającego rachunek bankowy.</w:t>
      </w:r>
    </w:p>
    <w:p w14:paraId="1EDDD3D9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rozwiązania umowy z przyczyn leżących po stronie Wykonawcy, Wykonawca zapłaci Zamawiającemu karę umowną w wysokości 10% łącznego wynagrodzenia brutto.</w:t>
      </w:r>
    </w:p>
    <w:p w14:paraId="3F14E860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nie odpowiada za szkody wyrządzone osobom trzecim przez Wykonawcę.</w:t>
      </w:r>
    </w:p>
    <w:p w14:paraId="20237BBA" w14:textId="77777777" w:rsidR="004B6F86" w:rsidRPr="003F06D0" w:rsidRDefault="004B6F86" w:rsidP="004B6F86">
      <w:pPr>
        <w:pStyle w:val="Standard"/>
        <w:rPr>
          <w:rFonts w:asciiTheme="minorHAnsi" w:hAnsiTheme="minorHAnsi"/>
          <w:sz w:val="22"/>
          <w:szCs w:val="22"/>
        </w:rPr>
      </w:pPr>
    </w:p>
    <w:p w14:paraId="0C4E41AD" w14:textId="77777777" w:rsidR="004B6F86" w:rsidRPr="003F06D0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313A38AE" w14:textId="77777777" w:rsidR="00BA0608" w:rsidRPr="003F06D0" w:rsidRDefault="00BA0608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219D32D8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26B454D3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F26D9A6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40789B95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Miejsce i termin złożenia oferty:</w:t>
      </w:r>
    </w:p>
    <w:p w14:paraId="6DF57AB8" w14:textId="77777777" w:rsidR="003A54A3" w:rsidRPr="003A54A3" w:rsidRDefault="005921D0" w:rsidP="003A54A3">
      <w:pPr>
        <w:pStyle w:val="Fuzeile1"/>
        <w:tabs>
          <w:tab w:val="left" w:pos="284"/>
        </w:tabs>
        <w:spacing w:line="240" w:lineRule="auto"/>
        <w:ind w:left="284"/>
        <w:jc w:val="both"/>
        <w:rPr>
          <w:rStyle w:val="Absatz-Standardschriftart"/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 xml:space="preserve">Ofertę należy przesłać </w:t>
      </w:r>
      <w:r w:rsidR="003A54A3" w:rsidRPr="003A54A3">
        <w:rPr>
          <w:rStyle w:val="Absatz-Standardschriftart"/>
          <w:rFonts w:asciiTheme="minorHAnsi" w:hAnsiTheme="minorHAnsi"/>
          <w:b/>
          <w:sz w:val="22"/>
          <w:szCs w:val="22"/>
        </w:rPr>
        <w:t xml:space="preserve">do 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dnia </w:t>
      </w:r>
      <w:r w:rsidR="005203EA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>30</w:t>
      </w:r>
      <w:r w:rsidR="007F5456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lipca</w:t>
      </w:r>
      <w:r w:rsidR="002F7904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2018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r. 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(decyduje data wpływu oferty </w:t>
      </w:r>
      <w:proofErr w:type="gramStart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>do  Zamawiającego</w:t>
      </w:r>
      <w:proofErr w:type="gramEnd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 xml:space="preserve">Ul. Brzozowa 3B/4, 52-200 Wysoka lub do Biura Projektu: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 w następującej formie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</w:p>
    <w:p w14:paraId="7D71CBA4" w14:textId="77777777" w:rsidR="005921D0" w:rsidRPr="003A54A3" w:rsidRDefault="005921D0" w:rsidP="00994130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>- elektroniczn</w:t>
      </w:r>
      <w:r w:rsidR="00E62A33" w:rsidRPr="003A54A3">
        <w:rPr>
          <w:rFonts w:asciiTheme="minorHAnsi" w:hAnsiTheme="minorHAnsi"/>
          <w:sz w:val="22"/>
          <w:szCs w:val="22"/>
        </w:rPr>
        <w:t xml:space="preserve">ie na adres </w:t>
      </w:r>
      <w:hyperlink r:id="rId9" w:history="1">
        <w:r w:rsidR="003A54A3" w:rsidRPr="003A54A3">
          <w:rPr>
            <w:rStyle w:val="Hipercze"/>
            <w:rFonts w:asciiTheme="minorHAnsi" w:hAnsiTheme="minorHAnsi" w:cs="Verdana"/>
            <w:sz w:val="22"/>
            <w:szCs w:val="22"/>
          </w:rPr>
          <w:t>brc@brcon.pl</w:t>
        </w:r>
      </w:hyperlink>
      <w:r w:rsidR="00E62A33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 xml:space="preserve">w formie czytelnych skanów dokumentów opatrzonych podpisem osoby upoważnionej do składania ofert i </w:t>
      </w:r>
      <w:r w:rsidR="00994130" w:rsidRPr="003A54A3">
        <w:rPr>
          <w:rFonts w:asciiTheme="minorHAnsi" w:hAnsiTheme="minorHAnsi"/>
          <w:sz w:val="22"/>
          <w:szCs w:val="22"/>
        </w:rPr>
        <w:t xml:space="preserve">oświadczeń w imieniu Wykonawcy, </w:t>
      </w:r>
      <w:proofErr w:type="gramStart"/>
      <w:r w:rsidRPr="003A54A3">
        <w:rPr>
          <w:rFonts w:asciiTheme="minorHAnsi" w:hAnsiTheme="minorHAnsi"/>
          <w:sz w:val="22"/>
          <w:szCs w:val="22"/>
        </w:rPr>
        <w:t>ze</w:t>
      </w:r>
      <w:proofErr w:type="gramEnd"/>
      <w:r w:rsidRPr="003A54A3">
        <w:rPr>
          <w:rFonts w:asciiTheme="minorHAnsi" w:hAnsiTheme="minorHAnsi"/>
          <w:sz w:val="22"/>
          <w:szCs w:val="22"/>
        </w:rPr>
        <w:t xml:space="preserve"> wskazaniem w tytule wiadomości elektronicznej przedmiotu rozeznania rynku,</w:t>
      </w:r>
      <w:r w:rsidR="00994130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>lub</w:t>
      </w:r>
    </w:p>
    <w:p w14:paraId="119E5AE0" w14:textId="77777777" w:rsidR="00590928" w:rsidRPr="003A54A3" w:rsidRDefault="004B6F86" w:rsidP="003A54A3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A54A3">
        <w:rPr>
          <w:rFonts w:asciiTheme="minorHAnsi" w:hAnsiTheme="minorHAnsi" w:cs="Calibri"/>
          <w:sz w:val="22"/>
          <w:szCs w:val="22"/>
        </w:rPr>
        <w:t xml:space="preserve">-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>Ul. Brzozowa 3B/4, 52-200 Wysoka</w:t>
      </w:r>
      <w:r w:rsidR="003A54A3" w:rsidRPr="003A54A3">
        <w:rPr>
          <w:rStyle w:val="Absatz-Standardschriftart"/>
          <w:rFonts w:asciiTheme="minorHAnsi" w:hAnsiTheme="minorHAnsi" w:cs="Calibri"/>
          <w:sz w:val="22"/>
          <w:szCs w:val="22"/>
        </w:rPr>
        <w:t xml:space="preserve"> lub do Biura Projektu: ul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</w:t>
      </w:r>
      <w:r w:rsidR="003A54A3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  <w:r w:rsidR="00590928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lub w formie papierowej podpisanej przez osobę upoważnioną ze strony Wykonawcy. </w:t>
      </w:r>
    </w:p>
    <w:p w14:paraId="03110671" w14:textId="77777777" w:rsidR="00590928" w:rsidRPr="003A54A3" w:rsidRDefault="00590928" w:rsidP="00590928">
      <w:pPr>
        <w:pStyle w:val="Listenabsatz1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Oferta winna zostać złożona w zamkniętej kopercie opisanej tytułem przedmiotu rozeznania rynku.</w:t>
      </w:r>
    </w:p>
    <w:p w14:paraId="3F30BFF8" w14:textId="77777777" w:rsidR="004B6F86" w:rsidRPr="003A54A3" w:rsidRDefault="00590928" w:rsidP="00561E39">
      <w:pPr>
        <w:pStyle w:val="Listenabsatz1"/>
        <w:spacing w:line="240" w:lineRule="auto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Oferty złożone po terminie nie będą rozpatrywane.</w:t>
      </w:r>
    </w:p>
    <w:p w14:paraId="4C41594C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20B9F0A" w14:textId="77777777" w:rsidR="004B6F86" w:rsidRPr="003F06D0" w:rsidRDefault="004B6F86" w:rsidP="004B6F86">
      <w:pPr>
        <w:pStyle w:val="SIWZ1"/>
        <w:numPr>
          <w:ilvl w:val="0"/>
          <w:numId w:val="9"/>
        </w:numPr>
        <w:spacing w:before="0" w:after="0" w:line="240" w:lineRule="auto"/>
        <w:ind w:left="284" w:firstLine="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</w:rPr>
        <w:t>Informacje dodatkowe:</w:t>
      </w:r>
    </w:p>
    <w:p w14:paraId="12E101BA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5D0BEDCD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Całość przedsięwzięcia jest finansowana ze środków Unii Europejskiej w ramach Europejskiego Funduszu Społecznego. </w:t>
      </w:r>
    </w:p>
    <w:p w14:paraId="2DAEA8EA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zaistnienia sytuacji związanej z potrzebą dokonania stosownych zmian w umowie (w przypadku zawarcia pisemnej umowy z Wykonawcą) w </w:t>
      </w:r>
      <w:proofErr w:type="gramStart"/>
      <w:r w:rsidRPr="003F06D0">
        <w:rPr>
          <w:rFonts w:asciiTheme="minorHAnsi" w:hAnsiTheme="minorHAnsi"/>
          <w:sz w:val="22"/>
          <w:szCs w:val="22"/>
        </w:rPr>
        <w:t>celu  właściwej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realizacji projektu zastrzega się możliwość dokonania niniejszych zmian w drodze aneksu do umowy. Zakres zmian może dotyczyć:</w:t>
      </w:r>
    </w:p>
    <w:p w14:paraId="2092F1E0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harmonogramu realizacji zamówienia,</w:t>
      </w:r>
    </w:p>
    <w:p w14:paraId="4055E22F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godzin do zrealizowania,</w:t>
      </w:r>
    </w:p>
    <w:p w14:paraId="39D30DAD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uczestników,</w:t>
      </w:r>
    </w:p>
    <w:p w14:paraId="70C06F33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zwiększenia lub zmniejszenia wartości zamówienia.</w:t>
      </w:r>
    </w:p>
    <w:p w14:paraId="2176F110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Wszelkie zmiany w umowie, która zostanie zawarta w wyniku postępowania, wymagają formy pisemnej, pod rygorem nieważności.</w:t>
      </w:r>
    </w:p>
    <w:p w14:paraId="6B0ABE43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eastAsia="ヒラギノ角ゴ Pro W3" w:hAnsiTheme="minorHAnsi"/>
          <w:kern w:val="3"/>
          <w:sz w:val="22"/>
          <w:szCs w:val="22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 w:rsidRPr="003F06D0">
        <w:rPr>
          <w:rFonts w:asciiTheme="minorHAnsi" w:hAnsiTheme="minorHAnsi"/>
          <w:sz w:val="22"/>
          <w:szCs w:val="22"/>
        </w:rPr>
        <w:t>pod warunkiem dostępności środków na koncie projektowym. D</w:t>
      </w:r>
      <w:r w:rsidRPr="003F06D0">
        <w:rPr>
          <w:rStyle w:val="Absatz-Standardschriftart"/>
          <w:rFonts w:asciiTheme="minorHAnsi" w:eastAsia="ヒラギノ角ゴ Pro W3" w:hAnsiTheme="minorHAnsi"/>
          <w:sz w:val="22"/>
          <w:szCs w:val="22"/>
        </w:rPr>
        <w:t>okument księgowy</w:t>
      </w:r>
      <w:r w:rsidRPr="003F06D0">
        <w:rPr>
          <w:rFonts w:asciiTheme="minorHAnsi" w:hAnsiTheme="minorHAnsi"/>
          <w:sz w:val="22"/>
          <w:szCs w:val="22"/>
        </w:rPr>
        <w:t xml:space="preserve"> wystawiony nieprawidłowo, przedwcześnie, bezpodstawnie, nie rodzi obowiązku zapłaty.</w:t>
      </w:r>
    </w:p>
    <w:p w14:paraId="16320D2C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19301C24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i Wykonawca mogą ustalić inne warunki płatności, za obopólną zgodą, i zamieścić</w:t>
      </w:r>
      <w:r w:rsidRPr="003F06D0">
        <w:rPr>
          <w:rFonts w:asciiTheme="minorHAnsi" w:hAnsiTheme="minorHAnsi"/>
          <w:sz w:val="22"/>
          <w:szCs w:val="22"/>
        </w:rPr>
        <w:br/>
        <w:t>te warunki w umowie.</w:t>
      </w:r>
    </w:p>
    <w:p w14:paraId="65B44BAC" w14:textId="77777777" w:rsidR="004B6F86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0C7E0F9" w14:textId="77777777" w:rsidR="00E60F43" w:rsidRDefault="00E60F43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F0E81FB" w14:textId="77777777" w:rsidR="002F7904" w:rsidRPr="003F06D0" w:rsidRDefault="002F7904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A9D45A4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bCs/>
          <w:sz w:val="22"/>
          <w:szCs w:val="22"/>
          <w:lang w:eastAsia="en-US"/>
        </w:rPr>
        <w:lastRenderedPageBreak/>
        <w:t>Postanowienia końcowe:</w:t>
      </w:r>
    </w:p>
    <w:p w14:paraId="4E8554AE" w14:textId="77777777" w:rsidR="004B6F86" w:rsidRPr="003F06D0" w:rsidRDefault="004B6F86" w:rsidP="004B6F86">
      <w:pPr>
        <w:pStyle w:val="Listenabsatz1"/>
        <w:numPr>
          <w:ilvl w:val="3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6C0E8893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</w:p>
    <w:p w14:paraId="049A68CA" w14:textId="77777777" w:rsidR="004B6F86" w:rsidRPr="003F06D0" w:rsidRDefault="004B6F86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zaistnienia takich okoliczności, Wykonawcom nie przysługują żadne roszczenia w stosunku</w:t>
      </w:r>
      <w:r w:rsidR="00590928"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do Zamawiającego w przypadku skorzystania przez niego z któregokolwiek z powyższego uprawnienia. W tym zakresie Wykonawcy zrzekają się wszelkich ewentualnych przysługujących im roszczeń.</w:t>
      </w:r>
    </w:p>
    <w:p w14:paraId="32B2CAC0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018F887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iCs/>
          <w:sz w:val="22"/>
          <w:szCs w:val="22"/>
        </w:rPr>
        <w:t>Osobą uprawnioną do kontaktów w sprawie złożenia oferty jest:</w:t>
      </w:r>
    </w:p>
    <w:p w14:paraId="2902FF2D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Absatz-Standardschriftart"/>
          <w:rFonts w:asciiTheme="minorHAnsi" w:hAnsiTheme="minorHAnsi"/>
          <w:iCs/>
        </w:rPr>
      </w:pPr>
      <w:r w:rsidRPr="00453DCB">
        <w:rPr>
          <w:rStyle w:val="Absatz-Standardschriftart"/>
          <w:rFonts w:asciiTheme="minorHAnsi" w:hAnsiTheme="minorHAnsi"/>
          <w:iCs/>
        </w:rPr>
        <w:t>Renata Różycka</w:t>
      </w:r>
    </w:p>
    <w:p w14:paraId="73043AA9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Hipercze"/>
          <w:rFonts w:asciiTheme="minorHAnsi" w:hAnsiTheme="minorHAnsi" w:cs="Verdana"/>
        </w:rPr>
      </w:pPr>
      <w:r w:rsidRPr="00453DCB">
        <w:rPr>
          <w:rStyle w:val="Absatz-Standardschriftart1"/>
          <w:rFonts w:asciiTheme="minorHAnsi" w:hAnsiTheme="minorHAnsi"/>
          <w:iCs/>
        </w:rPr>
        <w:t xml:space="preserve">e-mail: </w:t>
      </w:r>
      <w:hyperlink r:id="rId10" w:history="1">
        <w:r w:rsidRPr="00453DCB">
          <w:rPr>
            <w:rStyle w:val="Hipercze"/>
            <w:rFonts w:asciiTheme="minorHAnsi" w:hAnsiTheme="minorHAnsi" w:cs="Verdana"/>
          </w:rPr>
          <w:t>brc@brcon.pl</w:t>
        </w:r>
      </w:hyperlink>
    </w:p>
    <w:p w14:paraId="044B5305" w14:textId="77777777" w:rsidR="006C3382" w:rsidRPr="00453DCB" w:rsidRDefault="006C3382" w:rsidP="006C3382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453DCB">
        <w:rPr>
          <w:rFonts w:asciiTheme="minorHAnsi" w:eastAsia="Times New Roman" w:hAnsiTheme="minorHAnsi" w:cs="Times New Roman"/>
          <w:color w:val="auto"/>
          <w:lang w:eastAsia="pl-PL"/>
        </w:rPr>
        <w:t xml:space="preserve">Telefon: </w:t>
      </w:r>
      <w:r w:rsidRPr="00453DCB">
        <w:rPr>
          <w:rFonts w:asciiTheme="minorHAnsi" w:hAnsiTheme="minorHAnsi"/>
        </w:rPr>
        <w:t>502 605</w:t>
      </w:r>
      <w:r>
        <w:rPr>
          <w:rFonts w:asciiTheme="minorHAnsi" w:hAnsiTheme="minorHAnsi"/>
        </w:rPr>
        <w:t> </w:t>
      </w:r>
      <w:r w:rsidRPr="00453DCB">
        <w:rPr>
          <w:rFonts w:asciiTheme="minorHAnsi" w:hAnsiTheme="minorHAnsi"/>
        </w:rPr>
        <w:t>080</w:t>
      </w:r>
    </w:p>
    <w:p w14:paraId="58BC9067" w14:textId="77777777" w:rsidR="004B6F86" w:rsidRPr="003A54A3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4FC91FD" w14:textId="77777777" w:rsidR="00420B9B" w:rsidRPr="003A54A3" w:rsidRDefault="00420B9B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78797731" w14:textId="77777777" w:rsidR="005C6251" w:rsidRPr="003A54A3" w:rsidRDefault="005C6251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66DE7C4C" w14:textId="77777777" w:rsidR="00420B9B" w:rsidRPr="003A54A3" w:rsidRDefault="00420B9B" w:rsidP="00561E39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0053663A" w14:textId="77777777" w:rsidR="00945835" w:rsidRPr="003F06D0" w:rsidRDefault="00D76878" w:rsidP="0094583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wymagane załączniki:</w:t>
      </w:r>
    </w:p>
    <w:p w14:paraId="1A8560CA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Formularz oferty.</w:t>
      </w:r>
    </w:p>
    <w:p w14:paraId="09DEF530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Oświadczenie o spełnieniu warunków udziału w postępowaniu.</w:t>
      </w:r>
    </w:p>
    <w:p w14:paraId="4970DF13" w14:textId="77777777" w:rsidR="00B8337C" w:rsidRPr="003F06D0" w:rsidRDefault="00D76878" w:rsidP="004B6F86">
      <w:pPr>
        <w:pStyle w:val="Akapitzlist"/>
        <w:numPr>
          <w:ilvl w:val="3"/>
          <w:numId w:val="9"/>
        </w:numPr>
        <w:rPr>
          <w:rFonts w:eastAsia="Calibri" w:cs="Calibri"/>
          <w:color w:val="000000"/>
          <w:lang w:eastAsia="ar-SA"/>
        </w:rPr>
      </w:pPr>
      <w:r w:rsidRPr="003F06D0">
        <w:rPr>
          <w:rFonts w:eastAsia="Calibri" w:cs="Calibri"/>
          <w:color w:val="000000"/>
          <w:lang w:eastAsia="ar-SA"/>
        </w:rPr>
        <w:t xml:space="preserve">Oświadczenie o braku </w:t>
      </w:r>
      <w:proofErr w:type="gramStart"/>
      <w:r w:rsidRPr="003F06D0">
        <w:rPr>
          <w:rFonts w:eastAsia="Calibri" w:cs="Calibri"/>
          <w:color w:val="000000"/>
          <w:lang w:eastAsia="ar-SA"/>
        </w:rPr>
        <w:t>powiązań  osobowych</w:t>
      </w:r>
      <w:proofErr w:type="gramEnd"/>
      <w:r w:rsidRPr="003F06D0">
        <w:rPr>
          <w:rFonts w:eastAsia="Calibri" w:cs="Calibri"/>
          <w:color w:val="000000"/>
          <w:lang w:eastAsia="ar-SA"/>
        </w:rPr>
        <w:t xml:space="preserve"> lub kapitałowych.</w:t>
      </w:r>
    </w:p>
    <w:p w14:paraId="0A2AC77C" w14:textId="77777777" w:rsidR="00B8337C" w:rsidRPr="003F06D0" w:rsidRDefault="00B8337C" w:rsidP="00B8337C">
      <w:pPr>
        <w:rPr>
          <w:rFonts w:eastAsia="Calibri" w:cs="Calibri"/>
          <w:color w:val="000000"/>
          <w:lang w:eastAsia="ar-SA"/>
        </w:rPr>
      </w:pPr>
    </w:p>
    <w:p w14:paraId="26339519" w14:textId="77777777" w:rsidR="006C1E0F" w:rsidRPr="003F06D0" w:rsidRDefault="006C1E0F" w:rsidP="00B8337C">
      <w:pPr>
        <w:rPr>
          <w:rFonts w:cs="Calibri"/>
          <w:b/>
          <w:i/>
        </w:rPr>
      </w:pPr>
    </w:p>
    <w:p w14:paraId="23EBAAA3" w14:textId="77777777" w:rsidR="006C1E0F" w:rsidRPr="003F06D0" w:rsidRDefault="006C1E0F" w:rsidP="00B8337C">
      <w:pPr>
        <w:rPr>
          <w:rFonts w:cs="Calibri"/>
          <w:b/>
          <w:i/>
        </w:rPr>
      </w:pPr>
    </w:p>
    <w:p w14:paraId="22FDFECA" w14:textId="77777777" w:rsidR="006C1E0F" w:rsidRPr="003F06D0" w:rsidRDefault="006C1E0F" w:rsidP="00B8337C">
      <w:pPr>
        <w:rPr>
          <w:rFonts w:cs="Calibri"/>
          <w:b/>
          <w:i/>
        </w:rPr>
      </w:pPr>
    </w:p>
    <w:p w14:paraId="0524617B" w14:textId="77777777" w:rsidR="006C1E0F" w:rsidRPr="003F06D0" w:rsidRDefault="006C1E0F" w:rsidP="00B8337C">
      <w:pPr>
        <w:rPr>
          <w:rFonts w:cs="Calibri"/>
          <w:b/>
          <w:i/>
        </w:rPr>
      </w:pPr>
    </w:p>
    <w:p w14:paraId="5FBC53D8" w14:textId="77777777" w:rsidR="006C1E0F" w:rsidRPr="003F06D0" w:rsidRDefault="006C1E0F" w:rsidP="00B8337C">
      <w:pPr>
        <w:rPr>
          <w:rFonts w:cs="Calibri"/>
          <w:b/>
          <w:i/>
        </w:rPr>
      </w:pPr>
    </w:p>
    <w:p w14:paraId="56E96D18" w14:textId="77777777" w:rsidR="006C1E0F" w:rsidRPr="003F06D0" w:rsidRDefault="006C1E0F" w:rsidP="00B8337C">
      <w:pPr>
        <w:rPr>
          <w:rFonts w:cs="Calibri"/>
          <w:b/>
          <w:i/>
        </w:rPr>
      </w:pPr>
    </w:p>
    <w:p w14:paraId="540B1393" w14:textId="77777777" w:rsidR="006C1E0F" w:rsidRPr="003F06D0" w:rsidRDefault="006C1E0F" w:rsidP="00B8337C">
      <w:pPr>
        <w:rPr>
          <w:rFonts w:cs="Calibri"/>
          <w:b/>
          <w:i/>
        </w:rPr>
      </w:pPr>
    </w:p>
    <w:p w14:paraId="47FAD0C8" w14:textId="77777777" w:rsidR="006C1E0F" w:rsidRPr="003F06D0" w:rsidRDefault="006C1E0F" w:rsidP="00B8337C">
      <w:pPr>
        <w:rPr>
          <w:rFonts w:cs="Calibri"/>
          <w:b/>
          <w:i/>
        </w:rPr>
      </w:pPr>
    </w:p>
    <w:p w14:paraId="7C287573" w14:textId="77777777" w:rsidR="006C1E0F" w:rsidRPr="003F06D0" w:rsidRDefault="006C1E0F" w:rsidP="00B8337C">
      <w:pPr>
        <w:rPr>
          <w:rFonts w:cs="Calibri"/>
          <w:b/>
          <w:i/>
        </w:rPr>
      </w:pPr>
    </w:p>
    <w:p w14:paraId="372EB317" w14:textId="77777777" w:rsidR="006C1E0F" w:rsidRPr="003F06D0" w:rsidRDefault="006C1E0F" w:rsidP="00B8337C">
      <w:pPr>
        <w:rPr>
          <w:rFonts w:cs="Calibri"/>
          <w:b/>
          <w:i/>
        </w:rPr>
      </w:pPr>
    </w:p>
    <w:p w14:paraId="15994C01" w14:textId="77777777" w:rsidR="006C1E0F" w:rsidRPr="003F06D0" w:rsidRDefault="006C1E0F" w:rsidP="00B8337C">
      <w:pPr>
        <w:rPr>
          <w:rFonts w:cs="Calibri"/>
          <w:b/>
          <w:i/>
        </w:rPr>
      </w:pPr>
    </w:p>
    <w:p w14:paraId="35058341" w14:textId="77777777" w:rsidR="006C1E0F" w:rsidRPr="003F06D0" w:rsidRDefault="006C1E0F" w:rsidP="00B8337C">
      <w:pPr>
        <w:rPr>
          <w:rFonts w:cs="Calibri"/>
          <w:b/>
          <w:i/>
        </w:rPr>
      </w:pPr>
    </w:p>
    <w:p w14:paraId="2F8913A1" w14:textId="77777777" w:rsidR="006C1E0F" w:rsidRPr="003F06D0" w:rsidRDefault="006C1E0F" w:rsidP="00B8337C">
      <w:pPr>
        <w:rPr>
          <w:rFonts w:cs="Calibri"/>
          <w:b/>
          <w:i/>
        </w:rPr>
      </w:pPr>
    </w:p>
    <w:p w14:paraId="38C2D81D" w14:textId="77777777" w:rsidR="006C1E0F" w:rsidRPr="003F06D0" w:rsidRDefault="006C1E0F" w:rsidP="00B8337C">
      <w:pPr>
        <w:rPr>
          <w:rFonts w:cs="Calibri"/>
          <w:b/>
          <w:i/>
        </w:rPr>
      </w:pPr>
    </w:p>
    <w:p w14:paraId="25E99519" w14:textId="77777777" w:rsidR="006C1E0F" w:rsidRPr="003F06D0" w:rsidRDefault="006C1E0F" w:rsidP="00B8337C">
      <w:pPr>
        <w:rPr>
          <w:rFonts w:cs="Calibri"/>
          <w:b/>
          <w:i/>
        </w:rPr>
      </w:pPr>
    </w:p>
    <w:p w14:paraId="0D099B47" w14:textId="77777777" w:rsidR="006C1E0F" w:rsidRPr="003F06D0" w:rsidRDefault="006C1E0F" w:rsidP="00B8337C">
      <w:pPr>
        <w:rPr>
          <w:rFonts w:cs="Calibri"/>
          <w:b/>
          <w:i/>
        </w:rPr>
      </w:pPr>
    </w:p>
    <w:p w14:paraId="4496B94D" w14:textId="77777777" w:rsidR="006C1E0F" w:rsidRPr="003F06D0" w:rsidRDefault="006C1E0F" w:rsidP="00B8337C">
      <w:pPr>
        <w:rPr>
          <w:rFonts w:cs="Calibri"/>
          <w:b/>
          <w:i/>
        </w:rPr>
      </w:pPr>
    </w:p>
    <w:p w14:paraId="654F95E3" w14:textId="77777777" w:rsidR="006C1E0F" w:rsidRPr="003F06D0" w:rsidRDefault="006C1E0F" w:rsidP="00B8337C">
      <w:pPr>
        <w:rPr>
          <w:rFonts w:cs="Calibri"/>
          <w:b/>
          <w:i/>
        </w:rPr>
      </w:pPr>
    </w:p>
    <w:p w14:paraId="39361A47" w14:textId="77777777" w:rsidR="006C1E0F" w:rsidRPr="003F06D0" w:rsidRDefault="006C1E0F" w:rsidP="00B8337C">
      <w:pPr>
        <w:rPr>
          <w:rFonts w:cs="Calibri"/>
          <w:b/>
          <w:i/>
        </w:rPr>
      </w:pPr>
    </w:p>
    <w:p w14:paraId="6B9AF673" w14:textId="77777777" w:rsidR="006C1E0F" w:rsidRPr="003F06D0" w:rsidRDefault="006C1E0F" w:rsidP="00B8337C">
      <w:pPr>
        <w:rPr>
          <w:rFonts w:cs="Calibri"/>
          <w:b/>
          <w:i/>
        </w:rPr>
      </w:pPr>
    </w:p>
    <w:p w14:paraId="32ED7FC2" w14:textId="77777777" w:rsidR="006C1E0F" w:rsidRPr="003F06D0" w:rsidRDefault="006C1E0F" w:rsidP="00B8337C">
      <w:pPr>
        <w:rPr>
          <w:rFonts w:cs="Calibri"/>
          <w:b/>
          <w:i/>
        </w:rPr>
      </w:pPr>
    </w:p>
    <w:p w14:paraId="5C4AF131" w14:textId="77777777" w:rsidR="006C1E0F" w:rsidRPr="003F06D0" w:rsidRDefault="006C1E0F" w:rsidP="00B8337C">
      <w:pPr>
        <w:rPr>
          <w:rFonts w:cs="Calibri"/>
          <w:b/>
          <w:i/>
        </w:rPr>
      </w:pPr>
    </w:p>
    <w:p w14:paraId="4213DC16" w14:textId="77777777" w:rsidR="006C1E0F" w:rsidRDefault="006C1E0F" w:rsidP="00B8337C">
      <w:pPr>
        <w:rPr>
          <w:rFonts w:cs="Calibri"/>
          <w:b/>
          <w:i/>
        </w:rPr>
      </w:pPr>
    </w:p>
    <w:p w14:paraId="0EEF186E" w14:textId="77777777" w:rsidR="006C3382" w:rsidRPr="003F06D0" w:rsidRDefault="006C3382" w:rsidP="00B8337C">
      <w:pPr>
        <w:rPr>
          <w:rFonts w:cs="Calibri"/>
          <w:b/>
          <w:i/>
        </w:rPr>
      </w:pPr>
    </w:p>
    <w:p w14:paraId="0588DEAD" w14:textId="77777777" w:rsidR="007F5456" w:rsidRDefault="007F5456" w:rsidP="00B8337C">
      <w:pPr>
        <w:rPr>
          <w:rFonts w:cs="Calibri"/>
          <w:b/>
          <w:i/>
        </w:rPr>
      </w:pPr>
    </w:p>
    <w:p w14:paraId="6ED3347D" w14:textId="77777777" w:rsidR="004B6F86" w:rsidRPr="003F06D0" w:rsidRDefault="004B6F86" w:rsidP="00B8337C">
      <w:pPr>
        <w:rPr>
          <w:rFonts w:eastAsia="Calibri" w:cs="Calibri"/>
          <w:color w:val="000000"/>
          <w:lang w:eastAsia="ar-SA"/>
        </w:rPr>
      </w:pPr>
      <w:r w:rsidRPr="003F06D0">
        <w:rPr>
          <w:rFonts w:cs="Calibri"/>
          <w:b/>
          <w:i/>
        </w:rPr>
        <w:lastRenderedPageBreak/>
        <w:t>Załącznik nr 1</w:t>
      </w:r>
    </w:p>
    <w:p w14:paraId="37918E9B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i/>
        </w:rPr>
      </w:pPr>
    </w:p>
    <w:p w14:paraId="66189910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FORMULARZ OFERTOWY</w:t>
      </w:r>
    </w:p>
    <w:p w14:paraId="58B4E2F6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2E73E3A4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2EF0D01D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676CB197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……………………………….………….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>…………………..….………………….</w:t>
      </w:r>
    </w:p>
    <w:p w14:paraId="4FE5CB84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(Imię i nazwisko Oferenta)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 xml:space="preserve">   </w:t>
      </w:r>
      <w:proofErr w:type="gramStart"/>
      <w:r w:rsidRPr="003F06D0">
        <w:rPr>
          <w:rFonts w:asciiTheme="minorHAnsi" w:hAnsiTheme="minorHAnsi" w:cs="Calibri"/>
        </w:rPr>
        <w:t xml:space="preserve">   (</w:t>
      </w:r>
      <w:proofErr w:type="gramEnd"/>
      <w:r w:rsidRPr="003F06D0">
        <w:rPr>
          <w:rFonts w:asciiTheme="minorHAnsi" w:hAnsiTheme="minorHAnsi" w:cs="Calibri"/>
        </w:rPr>
        <w:t>Miejscowość i data)</w:t>
      </w:r>
    </w:p>
    <w:p w14:paraId="3DBD62B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2581DA0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1972C6C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  <w:r w:rsidRPr="003F06D0">
        <w:rPr>
          <w:rFonts w:asciiTheme="minorHAnsi" w:hAnsiTheme="minorHAnsi" w:cs="Calibri"/>
          <w:u w:val="single"/>
        </w:rPr>
        <w:t xml:space="preserve">Propozycja cenowa kierowana do: </w:t>
      </w:r>
    </w:p>
    <w:p w14:paraId="1F8FDCD7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</w:p>
    <w:p w14:paraId="6D17E105" w14:textId="77777777" w:rsidR="004B6F86" w:rsidRPr="006C3382" w:rsidRDefault="004B6F86" w:rsidP="006C3382">
      <w:pPr>
        <w:pStyle w:val="Standard"/>
        <w:jc w:val="right"/>
        <w:rPr>
          <w:rFonts w:asciiTheme="minorHAnsi" w:hAnsiTheme="minorHAnsi" w:cs="Calibri"/>
          <w:u w:val="single"/>
        </w:rPr>
      </w:pPr>
    </w:p>
    <w:p w14:paraId="48207C02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BRC CONSULTING Renata Różycka</w:t>
      </w:r>
    </w:p>
    <w:p w14:paraId="21422C46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Ul. Brzozowa 3B/4</w:t>
      </w:r>
    </w:p>
    <w:p w14:paraId="02A94137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52-200 Wysoka</w:t>
      </w:r>
    </w:p>
    <w:p w14:paraId="32378EE8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e-mail</w:t>
      </w:r>
      <w:r w:rsidRPr="006C3382">
        <w:rPr>
          <w:rFonts w:asciiTheme="minorHAnsi" w:hAnsiTheme="minorHAnsi" w:cs="Verdana"/>
          <w:color w:val="000000" w:themeColor="text1"/>
        </w:rPr>
        <w:t xml:space="preserve">: </w:t>
      </w:r>
      <w:hyperlink r:id="rId11" w:history="1">
        <w:r w:rsidRPr="006C3382">
          <w:rPr>
            <w:rStyle w:val="Hipercze"/>
            <w:rFonts w:asciiTheme="minorHAnsi" w:hAnsiTheme="minorHAnsi" w:cs="Verdana"/>
            <w:color w:val="000000" w:themeColor="text1"/>
            <w:u w:val="none"/>
          </w:rPr>
          <w:t>brc@brcon.pl</w:t>
        </w:r>
      </w:hyperlink>
    </w:p>
    <w:p w14:paraId="18722F68" w14:textId="77777777" w:rsidR="004B6F86" w:rsidRPr="003F06D0" w:rsidRDefault="004B6F86" w:rsidP="00D76878">
      <w:pPr>
        <w:pStyle w:val="Standard"/>
        <w:ind w:left="5664"/>
        <w:rPr>
          <w:rFonts w:asciiTheme="minorHAnsi" w:hAnsiTheme="minorHAnsi" w:cs="Calibri"/>
          <w:b/>
        </w:rPr>
      </w:pPr>
    </w:p>
    <w:p w14:paraId="6F915A15" w14:textId="77777777" w:rsidR="004B6F86" w:rsidRPr="003F06D0" w:rsidRDefault="004B6F86" w:rsidP="004B6F86">
      <w:pPr>
        <w:pStyle w:val="Standard"/>
        <w:ind w:left="5664"/>
        <w:rPr>
          <w:rFonts w:asciiTheme="minorHAnsi" w:hAnsiTheme="minorHAnsi" w:cs="Calibri"/>
          <w:b/>
        </w:rPr>
      </w:pPr>
    </w:p>
    <w:p w14:paraId="3639C566" w14:textId="77777777" w:rsidR="004B6F86" w:rsidRPr="003F06D0" w:rsidRDefault="004B6F86" w:rsidP="004B6F86">
      <w:pPr>
        <w:pStyle w:val="Standard"/>
        <w:ind w:left="5664"/>
        <w:rPr>
          <w:rFonts w:asciiTheme="minorHAnsi" w:hAnsiTheme="minorHAnsi" w:cs="Calibri"/>
          <w:b/>
        </w:rPr>
      </w:pPr>
    </w:p>
    <w:p w14:paraId="6156B7F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6DB62E1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W odpowiedzi 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Rozeznanie rynku z dnia </w:t>
      </w:r>
      <w:r w:rsidR="005203EA">
        <w:rPr>
          <w:rStyle w:val="Absatz-Standardschriftart"/>
          <w:rFonts w:asciiTheme="minorHAnsi" w:hAnsiTheme="minorHAnsi" w:cs="Arial"/>
          <w:b/>
          <w:sz w:val="22"/>
          <w:szCs w:val="22"/>
        </w:rPr>
        <w:t>23</w:t>
      </w:r>
      <w:r w:rsidR="007F5456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lipca</w:t>
      </w:r>
      <w:r w:rsidR="00714ADC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="00957C0D">
        <w:rPr>
          <w:rStyle w:val="Absatz-Standardschriftart"/>
          <w:rFonts w:asciiTheme="minorHAnsi" w:hAnsiTheme="minorHAnsi" w:cs="Arial"/>
          <w:b/>
          <w:sz w:val="22"/>
          <w:szCs w:val="22"/>
        </w:rPr>
        <w:t>2018</w:t>
      </w:r>
      <w:r w:rsidR="006C3382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r</w:t>
      </w:r>
      <w:r w:rsidR="00B44844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>.</w:t>
      </w:r>
      <w:r w:rsidR="00B44844"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b/>
          <w:color w:val="000000"/>
          <w:sz w:val="22"/>
          <w:szCs w:val="22"/>
        </w:rPr>
        <w:t>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świadczenie usług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kursów</w:t>
      </w:r>
      <w:r w:rsidR="00561E39" w:rsidRPr="003F06D0">
        <w:rPr>
          <w:rStyle w:val="Domylnaczcionkaakapitu1"/>
          <w:rFonts w:asciiTheme="minorHAnsi" w:hAnsiTheme="minorHAnsi"/>
          <w:b/>
          <w:sz w:val="22"/>
          <w:szCs w:val="22"/>
        </w:rPr>
        <w:t>/ szkoleń zawodowych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będącego przedmiotem zamówienia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w ramach projektu 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396D32C5" w14:textId="77777777" w:rsidR="00B44844" w:rsidRPr="003F06D0" w:rsidRDefault="00B44844" w:rsidP="00B44844">
      <w:pPr>
        <w:pStyle w:val="StandardWeb"/>
        <w:spacing w:before="0" w:after="0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3406"/>
        <w:gridCol w:w="3707"/>
      </w:tblGrid>
      <w:tr w:rsidR="004B6F86" w:rsidRPr="003F06D0" w14:paraId="478BBD95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419206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4B6F86" w:rsidRPr="003F06D0" w14:paraId="0C5F140B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F4C8F5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CE31F4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5DC23918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909887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38452A" w14:textId="77777777" w:rsidR="004B6F86" w:rsidRPr="003F06D0" w:rsidRDefault="004B6F86" w:rsidP="008835C2">
            <w:pPr>
              <w:pStyle w:val="Standard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2BC35A47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152994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E90721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2621444D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6B0EBE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4B6F86" w:rsidRPr="003F06D0" w14:paraId="31284927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45F711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243C40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3CA3D5D8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8B3834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F81755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29FC28D7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4FA19F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F84F04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23630D0C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B79885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Parametry oferty:</w:t>
            </w:r>
          </w:p>
        </w:tc>
      </w:tr>
      <w:tr w:rsidR="004B6F86" w:rsidRPr="003F06D0" w14:paraId="17795F43" w14:textId="77777777" w:rsidTr="008835C2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839F6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D4597A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3757A6B8" w14:textId="77777777" w:rsidTr="008835C2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483AD3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lastRenderedPageBreak/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056DF2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8A3B776" w14:textId="77777777" w:rsidR="004B6F86" w:rsidRPr="003F06D0" w:rsidRDefault="004B6F86" w:rsidP="00B44844">
      <w:pPr>
        <w:pStyle w:val="Standard"/>
        <w:rPr>
          <w:rFonts w:asciiTheme="minorHAnsi" w:hAnsiTheme="minorHAnsi" w:cs="Arial"/>
          <w:b/>
        </w:rPr>
      </w:pPr>
    </w:p>
    <w:p w14:paraId="7BC202CE" w14:textId="77777777" w:rsidR="00D76878" w:rsidRPr="003F06D0" w:rsidRDefault="00D76878" w:rsidP="00D76878">
      <w:pPr>
        <w:pStyle w:val="Standard"/>
        <w:rPr>
          <w:rFonts w:asciiTheme="minorHAnsi" w:hAnsiTheme="minorHAnsi" w:cs="Arial"/>
          <w:b/>
        </w:rPr>
      </w:pPr>
    </w:p>
    <w:p w14:paraId="5CF289FA" w14:textId="77777777" w:rsidR="004B6F86" w:rsidRPr="003F06D0" w:rsidRDefault="004B6F86" w:rsidP="00D76878">
      <w:pPr>
        <w:pStyle w:val="Standard"/>
        <w:jc w:val="center"/>
        <w:rPr>
          <w:rFonts w:asciiTheme="minorHAnsi" w:hAnsiTheme="minorHAnsi" w:cs="Arial"/>
          <w:b/>
        </w:rPr>
      </w:pPr>
      <w:r w:rsidRPr="003F06D0">
        <w:rPr>
          <w:rFonts w:asciiTheme="minorHAnsi" w:hAnsiTheme="minorHAnsi" w:cs="Arial"/>
          <w:b/>
        </w:rPr>
        <w:t>Oferta cenowa:</w:t>
      </w:r>
    </w:p>
    <w:p w14:paraId="5FA42073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Arial"/>
          <w:b/>
        </w:rPr>
      </w:pPr>
    </w:p>
    <w:p w14:paraId="367DB372" w14:textId="77777777" w:rsidR="004B6F86" w:rsidRPr="003F06D0" w:rsidRDefault="004B6F86" w:rsidP="004B6F86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0F59E3D3" w14:textId="77777777" w:rsidR="009D3635" w:rsidRPr="003F06D0" w:rsidRDefault="00131E4C" w:rsidP="00E6787A">
      <w:pPr>
        <w:pStyle w:val="Standard"/>
        <w:jc w:val="both"/>
        <w:rPr>
          <w:rStyle w:val="Absatz-Standardschriftart2"/>
          <w:rFonts w:asciiTheme="minorHAnsi" w:hAnsiTheme="minorHAnsi"/>
          <w:b/>
        </w:rPr>
      </w:pPr>
      <w:r w:rsidRPr="003F06D0">
        <w:rPr>
          <w:rStyle w:val="Absatz-Standardschriftart2"/>
          <w:rFonts w:asciiTheme="minorHAnsi" w:hAnsiTheme="minorHAnsi"/>
          <w:b/>
        </w:rPr>
        <w:t>Zadanie I</w:t>
      </w:r>
      <w:r w:rsidR="00B44844" w:rsidRPr="003F06D0">
        <w:rPr>
          <w:rStyle w:val="Absatz-Standardschriftart2"/>
          <w:rFonts w:asciiTheme="minorHAnsi" w:hAnsiTheme="minorHAnsi"/>
          <w:b/>
        </w:rPr>
        <w:t xml:space="preserve"> </w:t>
      </w:r>
      <w:r w:rsidR="0036116E" w:rsidRPr="0036116E">
        <w:rPr>
          <w:rFonts w:asciiTheme="minorHAnsi" w:hAnsiTheme="minorHAnsi"/>
          <w:b/>
          <w:szCs w:val="22"/>
        </w:rPr>
        <w:t>Kurs autoprezentacji i pisania CV z rozszerzonym pakietem Office</w:t>
      </w:r>
    </w:p>
    <w:p w14:paraId="0685CD1A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  <w:r w:rsidRPr="003F06D0">
        <w:rPr>
          <w:rFonts w:asciiTheme="minorHAnsi" w:hAnsiTheme="minorHAnsi"/>
        </w:rPr>
        <w:t>Liczba godzin kursu: ………………</w:t>
      </w:r>
      <w:proofErr w:type="gramStart"/>
      <w:r w:rsidRPr="003F06D0">
        <w:rPr>
          <w:rFonts w:asciiTheme="minorHAnsi" w:hAnsiTheme="minorHAnsi"/>
        </w:rPr>
        <w:t>…….</w:t>
      </w:r>
      <w:proofErr w:type="gramEnd"/>
      <w:r w:rsidRPr="003F06D0">
        <w:rPr>
          <w:rFonts w:asciiTheme="minorHAnsi" w:hAnsiTheme="minorHAnsi"/>
        </w:rPr>
        <w:t>.</w:t>
      </w:r>
    </w:p>
    <w:p w14:paraId="561A21CE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</w:p>
    <w:p w14:paraId="438FC0FD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za kurs dla 1 uczestnika ………………………….</w:t>
      </w:r>
    </w:p>
    <w:p w14:paraId="7CEB8BFD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</w:p>
    <w:p w14:paraId="73666031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dla ………………</w:t>
      </w:r>
      <w:proofErr w:type="gramStart"/>
      <w:r w:rsidRPr="003F06D0">
        <w:rPr>
          <w:rFonts w:asciiTheme="minorHAnsi" w:hAnsiTheme="minorHAnsi"/>
          <w:lang w:eastAsia="pl-PL"/>
        </w:rPr>
        <w:t>…….</w:t>
      </w:r>
      <w:proofErr w:type="gramEnd"/>
      <w:r w:rsidRPr="003F06D0">
        <w:rPr>
          <w:rFonts w:asciiTheme="minorHAnsi" w:hAnsiTheme="minorHAnsi"/>
          <w:lang w:eastAsia="pl-PL"/>
        </w:rPr>
        <w:t>. uczestników ………………………</w:t>
      </w:r>
    </w:p>
    <w:p w14:paraId="39853E99" w14:textId="77777777" w:rsidR="009D3635" w:rsidRPr="003F06D0" w:rsidRDefault="009D3635" w:rsidP="009D363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lang w:val="pl-PL"/>
        </w:rPr>
      </w:pPr>
    </w:p>
    <w:p w14:paraId="47BF44BB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FBC88E9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EDD175A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12D5C731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B6F86" w:rsidRPr="003F06D0" w14:paraId="6233E59D" w14:textId="77777777" w:rsidTr="008835C2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611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</w:t>
            </w:r>
          </w:p>
          <w:p w14:paraId="0363A0D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201E45E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46B802F" w14:textId="77777777" w:rsidR="00B44844" w:rsidRPr="003F06D0" w:rsidRDefault="00B44844" w:rsidP="002669A1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6B2174CC" w14:textId="77777777" w:rsidR="00B44844" w:rsidRPr="003F06D0" w:rsidRDefault="00B44844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B42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………………………………………………………………………</w:t>
            </w:r>
          </w:p>
          <w:p w14:paraId="49733B92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64C12EF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7BFCAC19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276322C9" w14:textId="77777777" w:rsidR="004B6F86" w:rsidRPr="003F06D0" w:rsidRDefault="004B6F86" w:rsidP="004B6F86">
      <w:pPr>
        <w:pStyle w:val="Standard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  <w:u w:val="single"/>
        </w:rPr>
        <w:t>OŚWIADCZENIA WYKONAWCY:</w:t>
      </w:r>
    </w:p>
    <w:p w14:paraId="213A3B7C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5208BBF1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usługi, zaoferowane w odpowiedzi na rozeznaniu rynku, spełniają wszystkie wymagania przedstawione w rozeznaniu rynku.</w:t>
      </w:r>
    </w:p>
    <w:p w14:paraId="341EF9B9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Gwarantujemy wykonanie całości niniejszego zamówienia zgodnie z wymogami zawartymi w Rozeznaniu rynku.</w:t>
      </w:r>
    </w:p>
    <w:p w14:paraId="235EFAA3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wyrażam zgodę na przetwarzanie moich danych osobowych zawartych załączniku nr 1</w:t>
      </w:r>
      <w:r w:rsidR="00E80A46"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i 2 do Rozeznania Rynku, dla potrzeb niezbędnych do realizacji procesu wyboru Wykonawcy (zgodnie z Ustawą z dnia 29.08.1997 roku o Ochronie Danych Osobowych; tekst jednolity </w:t>
      </w:r>
      <w:r w:rsidRPr="003F06D0">
        <w:rPr>
          <w:rStyle w:val="Absatz-Standardschriftart"/>
          <w:rFonts w:asciiTheme="minorHAnsi" w:hAnsiTheme="minorHAnsi"/>
          <w:sz w:val="22"/>
          <w:szCs w:val="22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0DC1FD2F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podana cena obejmuje wszystkie koszty, jakie poniesie Zamawiający z tytułu realizacji zamówienia.</w:t>
      </w:r>
    </w:p>
    <w:p w14:paraId="661AAFDD" w14:textId="77777777" w:rsidR="004B6F86" w:rsidRPr="003F06D0" w:rsidRDefault="004B6F86" w:rsidP="004B6F86">
      <w:pPr>
        <w:pStyle w:val="Standard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28D9AF8B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sz w:val="22"/>
          <w:szCs w:val="22"/>
        </w:rPr>
      </w:pPr>
      <w:r w:rsidRPr="003F06D0">
        <w:rPr>
          <w:rFonts w:asciiTheme="minorHAnsi" w:hAnsiTheme="minorHAnsi" w:cs="Calibri"/>
          <w:b/>
          <w:sz w:val="22"/>
          <w:szCs w:val="22"/>
        </w:rPr>
        <w:t>Załącznikami do niniejszego formularza oferty stanowiącymi integralną część oferty są:</w:t>
      </w:r>
    </w:p>
    <w:p w14:paraId="42301D72" w14:textId="77777777" w:rsidR="004B6F86" w:rsidRPr="003F06D0" w:rsidRDefault="004B6F86" w:rsidP="004B6F86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spełnieniu warunków udziału w postępowaniu</w:t>
      </w:r>
    </w:p>
    <w:p w14:paraId="4AE66FDC" w14:textId="77777777" w:rsidR="004B6F86" w:rsidRPr="002669A1" w:rsidRDefault="004B6F86" w:rsidP="002669A1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braku powiązań osobowych lub kapitałowych z Zamawiającym</w:t>
      </w:r>
    </w:p>
    <w:p w14:paraId="055E35C6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7A92478D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A129" w14:textId="77777777" w:rsidR="004B6F86" w:rsidRPr="003F06D0" w:rsidRDefault="004B6F86" w:rsidP="002669A1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12D0462A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5B20696F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0579BFAA" w14:textId="77777777" w:rsidR="004B6F86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ABA854C" w14:textId="77777777" w:rsidR="0036116E" w:rsidRDefault="0036116E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0987259" w14:textId="77777777" w:rsidR="0036116E" w:rsidRPr="003F06D0" w:rsidRDefault="0036116E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B3F3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3C6F2F2B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10715FD0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6875643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58CFE78E" w14:textId="77777777" w:rsidR="004B6F86" w:rsidRPr="003F06D0" w:rsidRDefault="004B6F86" w:rsidP="004B6F86">
      <w:pPr>
        <w:pStyle w:val="Standard"/>
        <w:autoSpaceDE w:val="0"/>
        <w:ind w:right="-1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lastRenderedPageBreak/>
        <w:t>Załącznik nr 2</w:t>
      </w:r>
    </w:p>
    <w:p w14:paraId="3AF30BD3" w14:textId="77777777" w:rsidR="00131E4C" w:rsidRPr="006C3382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6C3382">
        <w:rPr>
          <w:rStyle w:val="Absatz-Standardschriftart"/>
          <w:rFonts w:asciiTheme="minorHAnsi" w:hAnsiTheme="minorHAnsi" w:cs="Calibri"/>
          <w:sz w:val="22"/>
          <w:szCs w:val="22"/>
        </w:rPr>
        <w:t>dotyczy: Rozeznania Rynku, w związku z realizacją Projektu</w:t>
      </w:r>
      <w:r w:rsidRPr="006C3382">
        <w:rPr>
          <w:rFonts w:asciiTheme="minorHAnsi" w:hAnsiTheme="minorHAnsi"/>
          <w:sz w:val="22"/>
          <w:szCs w:val="22"/>
        </w:rPr>
        <w:t xml:space="preserve"> </w:t>
      </w:r>
      <w:r w:rsidR="00131E4C" w:rsidRPr="006C3382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6C3382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6C3382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1919844F" w14:textId="77777777" w:rsidR="004B6F86" w:rsidRPr="003F06D0" w:rsidRDefault="004B6F86" w:rsidP="00131E4C">
      <w:pPr>
        <w:pStyle w:val="Standard"/>
        <w:jc w:val="both"/>
        <w:rPr>
          <w:rFonts w:asciiTheme="minorHAnsi" w:hAnsiTheme="minorHAnsi" w:cs="Calibri"/>
          <w:b/>
        </w:rPr>
      </w:pPr>
    </w:p>
    <w:p w14:paraId="02F57856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bookmarkStart w:id="2" w:name="_Hlk497986051"/>
      <w:r w:rsidRPr="003F06D0">
        <w:rPr>
          <w:rFonts w:asciiTheme="minorHAnsi" w:hAnsiTheme="minorHAnsi" w:cs="Calibri"/>
          <w:b/>
        </w:rPr>
        <w:t>OŚWIADCZENIE O SPEŁNIENIU WARUNKÓW UDZIAŁU W POSTĘPOWANIU</w:t>
      </w:r>
    </w:p>
    <w:bookmarkEnd w:id="2"/>
    <w:p w14:paraId="1E16201C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51DA93BC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496281AA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631545F3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42296A65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9E38CD7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399F006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23DE4EC6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2280CAF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1F80335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629FE40A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2AFC4108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2A578AE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7B778B56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34296BE3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341CB0DE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oświadczam, że spełniamy warunki udziału w postępowaniu określone Rozeznaniu rynku, dotyczące</w:t>
      </w:r>
      <w:r w:rsidRPr="003F06D0">
        <w:rPr>
          <w:rFonts w:asciiTheme="minorHAnsi" w:hAnsiTheme="minorHAnsi" w:cs="Calibri"/>
        </w:rPr>
        <w:br/>
        <w:t>w szczególności:</w:t>
      </w:r>
    </w:p>
    <w:p w14:paraId="4BBA007A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39B11B44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5A6FDC77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10699621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736706B0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1BBF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E824B3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78CA591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9B8A00A" w14:textId="77777777" w:rsidR="00945835" w:rsidRPr="003F06D0" w:rsidRDefault="00945835" w:rsidP="0094583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6AE07CEB" w14:textId="77777777" w:rsidR="00D76878" w:rsidRPr="003F06D0" w:rsidRDefault="004B6F86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412522AE" w14:textId="77777777" w:rsidR="004B6F86" w:rsidRPr="003F06D0" w:rsidRDefault="00D76878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 xml:space="preserve">                      </w:t>
            </w:r>
            <w:r w:rsidR="004B6F86"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48B048D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8C4B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6FDDC75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3FF4BB8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408BC2B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E278DDE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4E7A6C1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4991A4AB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52789495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76E901B3" w14:textId="77777777" w:rsidR="00945835" w:rsidRPr="003F06D0" w:rsidRDefault="00945835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63F32D9B" w14:textId="77777777" w:rsidR="008A4CC6" w:rsidRDefault="008A4CC6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03297DA3" w14:textId="77777777" w:rsidR="00765F64" w:rsidRPr="003F06D0" w:rsidRDefault="00765F64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69C58006" w14:textId="77777777" w:rsidR="002669A1" w:rsidRDefault="002669A1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58CD4DA8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lastRenderedPageBreak/>
        <w:t>Załącznik nr 3</w:t>
      </w:r>
    </w:p>
    <w:p w14:paraId="572910F4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</w:rPr>
        <w:t>dotyczy: Rozeznania Rynku, w związku z realizacją Projektu</w:t>
      </w:r>
      <w:r w:rsidR="00590928" w:rsidRPr="003F06D0">
        <w:rPr>
          <w:rStyle w:val="Absatz-Standardschriftart"/>
          <w:rFonts w:asciiTheme="minorHAnsi" w:hAnsiTheme="minorHAnsi" w:cs="Calibri"/>
        </w:rPr>
        <w:t xml:space="preserve"> 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5D7C4232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0304650A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 xml:space="preserve">OŚWIADCZENIE O BRAKU </w:t>
      </w:r>
      <w:proofErr w:type="gramStart"/>
      <w:r w:rsidRPr="003F06D0">
        <w:rPr>
          <w:rFonts w:asciiTheme="minorHAnsi" w:hAnsiTheme="minorHAnsi" w:cs="Calibri"/>
          <w:b/>
        </w:rPr>
        <w:t>POWIĄZAŃ  OSOBOWYCH</w:t>
      </w:r>
      <w:proofErr w:type="gramEnd"/>
      <w:r w:rsidRPr="003F06D0">
        <w:rPr>
          <w:rFonts w:asciiTheme="minorHAnsi" w:hAnsiTheme="minorHAnsi" w:cs="Calibri"/>
          <w:b/>
        </w:rPr>
        <w:t xml:space="preserve"> LUB KAPITAŁOWYCH </w:t>
      </w:r>
    </w:p>
    <w:p w14:paraId="5AA4E12F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025FBCE5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2DDE482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4381D08A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662A119A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76F2281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2FA0BAC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0D9E9A3B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188F8D9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5638CB7A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BE2E26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2A15915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1876A336" w14:textId="77777777" w:rsidR="004B6F86" w:rsidRPr="003F06D0" w:rsidRDefault="004B6F86" w:rsidP="004B6F86">
      <w:pPr>
        <w:pStyle w:val="Standard"/>
        <w:rPr>
          <w:rStyle w:val="Absatz-Standardschriftart1"/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1A5FFCDA" w14:textId="77777777" w:rsidR="004B6F86" w:rsidRPr="003F06D0" w:rsidRDefault="00D56ED7" w:rsidP="00D56ED7">
      <w:pPr>
        <w:pStyle w:val="Tekstkomentarza"/>
        <w:jc w:val="both"/>
        <w:rPr>
          <w:sz w:val="22"/>
          <w:szCs w:val="22"/>
          <w:lang w:val="pl-PL"/>
        </w:rPr>
      </w:pPr>
      <w:r w:rsidRPr="003F06D0">
        <w:rPr>
          <w:rStyle w:val="Absatz-Standardschriftart1"/>
          <w:rFonts w:cs="Calibri"/>
          <w:sz w:val="22"/>
          <w:szCs w:val="22"/>
          <w:lang w:val="pl-PL"/>
        </w:rPr>
        <w:t>oświadczam, że nie jestem powiązany/a osobowo lub kapitałowo z Zamawiającym oraz</w:t>
      </w:r>
      <w:r w:rsidRPr="003F06D0">
        <w:rPr>
          <w:sz w:val="22"/>
          <w:szCs w:val="22"/>
          <w:lang w:val="pl-PL"/>
        </w:rPr>
        <w:t xml:space="preserve"> z osobami </w:t>
      </w:r>
      <w:r w:rsidRPr="003F06D0">
        <w:rPr>
          <w:rStyle w:val="Absatz-Standardschriftart1"/>
          <w:sz w:val="22"/>
          <w:szCs w:val="22"/>
          <w:lang w:val="pl-PL"/>
        </w:rPr>
        <w:t xml:space="preserve">wykonującymi w imieniu Zamawiającego czynności związane z przygotowaniem i przeprowadzeniem procedury wyboru Wykonawcy </w:t>
      </w:r>
      <w:r w:rsidR="004B6F8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tj. </w:t>
      </w:r>
      <w:r w:rsidR="00131E4C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Profesja CAZ Sp. z o.o.</w:t>
      </w:r>
      <w:r w:rsidR="008A4CC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,</w:t>
      </w:r>
      <w:r w:rsidR="00B44844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 ul. Sieradzka 4c, 60-163 Poznań.</w:t>
      </w:r>
    </w:p>
    <w:p w14:paraId="6F73ED71" w14:textId="77777777" w:rsidR="004B6F86" w:rsidRPr="003F06D0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4D68F55F" w14:textId="77777777" w:rsidR="004B6F86" w:rsidRPr="003F06D0" w:rsidRDefault="004B6F86" w:rsidP="00993F70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>Przez powiązania osobowe lub kapitałowe rozumie się wzajemne powiązania pomiędzy Zamawiającym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lub osobami upoważnionymi do zaciągania zobowiązań w imieniu Zamawiającego lub osobami wykonującymi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w imieniu Zamawiającego czynn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ości związane z przygotowaniem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i przeprowadzeniem procedury wyboru Wykonawcy, a Wykonawcą, polegające w szczególności na:</w:t>
      </w:r>
    </w:p>
    <w:p w14:paraId="4E9A17F3" w14:textId="77777777" w:rsidR="004B6F86" w:rsidRPr="003F06D0" w:rsidRDefault="004B6F86" w:rsidP="004B6F86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uczestniczeniu w spółce jako wspólnik spółki cywilnej lub spółki osobowej;</w:t>
      </w:r>
    </w:p>
    <w:p w14:paraId="0895A856" w14:textId="77777777" w:rsidR="004B6F86" w:rsidRPr="003F06D0" w:rsidRDefault="004B6F86" w:rsidP="009925A2">
      <w:pPr>
        <w:pStyle w:val="Akapitzlist"/>
        <w:numPr>
          <w:ilvl w:val="0"/>
          <w:numId w:val="10"/>
        </w:numPr>
        <w:spacing w:after="0"/>
        <w:ind w:left="357" w:hanging="357"/>
        <w:rPr>
          <w:rFonts w:ascii="Calibri" w:hAnsi="Calibri" w:cs="Times New Roman"/>
          <w:b/>
          <w:bCs/>
        </w:rPr>
      </w:pPr>
      <w:r w:rsidRPr="003F06D0">
        <w:rPr>
          <w:rFonts w:cs="Calibri"/>
        </w:rPr>
        <w:t>posiadaniu co najmniej 10% udziałów lub akcji;</w:t>
      </w:r>
      <w:r w:rsidR="009925A2" w:rsidRPr="003F06D0">
        <w:rPr>
          <w:b/>
          <w:bCs/>
        </w:rPr>
        <w:t xml:space="preserve"> </w:t>
      </w:r>
      <w:r w:rsidR="009925A2" w:rsidRPr="003F06D0">
        <w:rPr>
          <w:bCs/>
        </w:rPr>
        <w:t>o ile niższy próg nie wynika z przepisów prawa lub nie został określony przez IŻ w wytycznych programowych.</w:t>
      </w:r>
    </w:p>
    <w:p w14:paraId="7067A3A9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pełnieniu funkcji członka organu nadzorczego lub zarządzającego, prokurenta, pełnomocnika;</w:t>
      </w:r>
    </w:p>
    <w:p w14:paraId="52FE81FB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br/>
        <w:t>lub kurateli.</w:t>
      </w:r>
    </w:p>
    <w:p w14:paraId="08CD5021" w14:textId="77777777" w:rsidR="00A077B5" w:rsidRPr="003F06D0" w:rsidRDefault="00A077B5" w:rsidP="00A077B5">
      <w:pPr>
        <w:pStyle w:val="Liste21"/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</w:p>
    <w:p w14:paraId="4787C294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E407145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8B14CF" w14:paraId="16BE5EFB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452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7D8926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3A758F6D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4B0C14CD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CBE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3348FEB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126062E3" w14:textId="77777777" w:rsidR="004B6F86" w:rsidRPr="008B14CF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204E85B9" w14:textId="77777777" w:rsidR="004B6F86" w:rsidRPr="008B14CF" w:rsidRDefault="004B6F86" w:rsidP="004B6F86">
      <w:pPr>
        <w:pStyle w:val="Standard"/>
        <w:rPr>
          <w:rFonts w:asciiTheme="minorHAnsi" w:hAnsiTheme="minorHAnsi"/>
        </w:rPr>
      </w:pPr>
    </w:p>
    <w:p w14:paraId="7F6CC911" w14:textId="77777777" w:rsidR="004B6F86" w:rsidRPr="00BB7DFB" w:rsidRDefault="004B6F86" w:rsidP="00BB7DFB"/>
    <w:sectPr w:rsidR="004B6F86" w:rsidRPr="00BB7DFB" w:rsidSect="00945835">
      <w:headerReference w:type="first" r:id="rId12"/>
      <w:footerReference w:type="first" r:id="rId13"/>
      <w:pgSz w:w="11906" w:h="16838" w:code="9"/>
      <w:pgMar w:top="1276" w:right="1418" w:bottom="1418" w:left="1418" w:header="340" w:footer="8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E450A" w14:textId="77777777" w:rsidR="00C9697C" w:rsidRDefault="00C9697C">
      <w:r>
        <w:separator/>
      </w:r>
    </w:p>
  </w:endnote>
  <w:endnote w:type="continuationSeparator" w:id="0">
    <w:p w14:paraId="2999601C" w14:textId="77777777" w:rsidR="00C9697C" w:rsidRDefault="00C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4605"/>
      <w:gridCol w:w="5142"/>
    </w:tblGrid>
    <w:tr w:rsidR="00BD6015" w:rsidRPr="00BD6015" w14:paraId="7042A281" w14:textId="77777777" w:rsidTr="00760AEA">
      <w:tc>
        <w:tcPr>
          <w:tcW w:w="4605" w:type="dxa"/>
          <w:shd w:val="clear" w:color="auto" w:fill="auto"/>
          <w:hideMark/>
        </w:tcPr>
        <w:p w14:paraId="395F2BD2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42" w:type="dxa"/>
          <w:shd w:val="clear" w:color="auto" w:fill="auto"/>
          <w:hideMark/>
        </w:tcPr>
        <w:p w14:paraId="1320E6CB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</w:tr>
  </w:tbl>
  <w:p w14:paraId="476127DF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6FEB" w14:textId="77777777" w:rsidR="00C9697C" w:rsidRDefault="00C9697C">
      <w:r>
        <w:separator/>
      </w:r>
    </w:p>
  </w:footnote>
  <w:footnote w:type="continuationSeparator" w:id="0">
    <w:p w14:paraId="7111CC2D" w14:textId="77777777" w:rsidR="00C9697C" w:rsidRDefault="00C9697C">
      <w:r>
        <w:continuationSeparator/>
      </w:r>
    </w:p>
  </w:footnote>
  <w:footnote w:id="1">
    <w:p w14:paraId="5C479806" w14:textId="77777777" w:rsidR="000C3D5F" w:rsidRDefault="000C3D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D5F">
        <w:t>Zleceniodawca zastrzega sobie możliwość zmiany liczba osób biorących udział w szkoleniach zawodowych.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C9D3C" w14:textId="77777777" w:rsidR="007B2500" w:rsidRDefault="003F06D0" w:rsidP="005D7DC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3C581" wp14:editId="0A3CDF1A">
          <wp:simplePos x="0" y="0"/>
          <wp:positionH relativeFrom="margin">
            <wp:posOffset>-284480</wp:posOffset>
          </wp:positionH>
          <wp:positionV relativeFrom="topMargin">
            <wp:align>bottom</wp:align>
          </wp:positionV>
          <wp:extent cx="6127115" cy="742950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>
    <w:nsid w:val="04085064"/>
    <w:multiLevelType w:val="hybridMultilevel"/>
    <w:tmpl w:val="8B1ADA08"/>
    <w:lvl w:ilvl="0" w:tplc="CABAF2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6650"/>
    <w:multiLevelType w:val="multilevel"/>
    <w:tmpl w:val="9C18BB34"/>
    <w:lvl w:ilvl="0">
      <w:start w:val="1"/>
      <w:numFmt w:val="lowerLetter"/>
      <w:lvlText w:val="%1)"/>
      <w:lvlJc w:val="left"/>
      <w:pPr>
        <w:ind w:left="764" w:hanging="360"/>
      </w:pPr>
    </w:lvl>
    <w:lvl w:ilvl="1">
      <w:start w:val="1"/>
      <w:numFmt w:val="decimal"/>
      <w:lvlText w:val="%1.%2"/>
      <w:lvlJc w:val="left"/>
      <w:pPr>
        <w:ind w:left="1124" w:hanging="360"/>
      </w:pPr>
    </w:lvl>
    <w:lvl w:ilvl="2">
      <w:start w:val="1"/>
      <w:numFmt w:val="decimal"/>
      <w:lvlText w:val="%1.%2.%3"/>
      <w:lvlJc w:val="left"/>
      <w:pPr>
        <w:ind w:left="1844" w:hanging="720"/>
      </w:pPr>
    </w:lvl>
    <w:lvl w:ilvl="3">
      <w:start w:val="1"/>
      <w:numFmt w:val="decimal"/>
      <w:lvlText w:val="%1.%2.%3.%4"/>
      <w:lvlJc w:val="left"/>
      <w:pPr>
        <w:ind w:left="2204" w:hanging="720"/>
      </w:pPr>
    </w:lvl>
    <w:lvl w:ilvl="4">
      <w:start w:val="1"/>
      <w:numFmt w:val="decimal"/>
      <w:lvlText w:val="%1.%2.%3.%4.%5"/>
      <w:lvlJc w:val="left"/>
      <w:pPr>
        <w:ind w:left="2924" w:hanging="1080"/>
      </w:pPr>
    </w:lvl>
    <w:lvl w:ilvl="5">
      <w:start w:val="1"/>
      <w:numFmt w:val="decimal"/>
      <w:lvlText w:val="%1.%2.%3.%4.%5.%6"/>
      <w:lvlJc w:val="left"/>
      <w:pPr>
        <w:ind w:left="3284" w:hanging="1080"/>
      </w:pPr>
    </w:lvl>
    <w:lvl w:ilvl="6">
      <w:start w:val="1"/>
      <w:numFmt w:val="decimal"/>
      <w:lvlText w:val="%1.%2.%3.%4.%5.%6.%7"/>
      <w:lvlJc w:val="left"/>
      <w:pPr>
        <w:ind w:left="4004" w:hanging="1440"/>
      </w:pPr>
    </w:lvl>
    <w:lvl w:ilvl="7">
      <w:start w:val="1"/>
      <w:numFmt w:val="decimal"/>
      <w:lvlText w:val="%1.%2.%3.%4.%5.%6.%7.%8"/>
      <w:lvlJc w:val="left"/>
      <w:pPr>
        <w:ind w:left="4364" w:hanging="1440"/>
      </w:pPr>
    </w:lvl>
    <w:lvl w:ilvl="8">
      <w:start w:val="1"/>
      <w:numFmt w:val="decimal"/>
      <w:lvlText w:val="%1.%2.%3.%4.%5.%6.%7.%8.%9"/>
      <w:lvlJc w:val="left"/>
      <w:pPr>
        <w:ind w:left="4724" w:hanging="1440"/>
      </w:pPr>
    </w:lvl>
  </w:abstractNum>
  <w:abstractNum w:abstractNumId="4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DFB1508"/>
    <w:multiLevelType w:val="hybridMultilevel"/>
    <w:tmpl w:val="9306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57CB"/>
    <w:multiLevelType w:val="hybridMultilevel"/>
    <w:tmpl w:val="947A7B9C"/>
    <w:lvl w:ilvl="0" w:tplc="F9D2B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703E69"/>
    <w:multiLevelType w:val="multilevel"/>
    <w:tmpl w:val="E1ECC0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6230B"/>
    <w:multiLevelType w:val="hybridMultilevel"/>
    <w:tmpl w:val="6660F6B2"/>
    <w:lvl w:ilvl="0" w:tplc="BB9E2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27D43"/>
    <w:multiLevelType w:val="hybridMultilevel"/>
    <w:tmpl w:val="548630E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6D136CC"/>
    <w:multiLevelType w:val="multilevel"/>
    <w:tmpl w:val="F9D63C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01B2"/>
    <w:multiLevelType w:val="multilevel"/>
    <w:tmpl w:val="84B6A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54B0300"/>
    <w:multiLevelType w:val="hybridMultilevel"/>
    <w:tmpl w:val="A000A63C"/>
    <w:lvl w:ilvl="0" w:tplc="5C30F21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A13CF"/>
    <w:multiLevelType w:val="hybridMultilevel"/>
    <w:tmpl w:val="A1744982"/>
    <w:lvl w:ilvl="0" w:tplc="D32245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D59C2"/>
    <w:multiLevelType w:val="multilevel"/>
    <w:tmpl w:val="75A49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8"/>
  </w:num>
  <w:num w:numId="9">
    <w:abstractNumId w:val="10"/>
  </w:num>
  <w:num w:numId="10">
    <w:abstractNumId w:val="20"/>
  </w:num>
  <w:num w:numId="11">
    <w:abstractNumId w:val="9"/>
  </w:num>
  <w:num w:numId="12">
    <w:abstractNumId w:val="22"/>
  </w:num>
  <w:num w:numId="13">
    <w:abstractNumId w:val="12"/>
  </w:num>
  <w:num w:numId="14">
    <w:abstractNumId w:val="0"/>
  </w:num>
  <w:num w:numId="15">
    <w:abstractNumId w:val="1"/>
  </w:num>
  <w:num w:numId="16">
    <w:abstractNumId w:val="18"/>
  </w:num>
  <w:num w:numId="17">
    <w:abstractNumId w:val="11"/>
  </w:num>
  <w:num w:numId="18">
    <w:abstractNumId w:val="23"/>
  </w:num>
  <w:num w:numId="19">
    <w:abstractNumId w:val="7"/>
  </w:num>
  <w:num w:numId="20">
    <w:abstractNumId w:val="3"/>
  </w:num>
  <w:num w:numId="21">
    <w:abstractNumId w:val="24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14507"/>
    <w:rsid w:val="000156E0"/>
    <w:rsid w:val="000229EE"/>
    <w:rsid w:val="00022BFB"/>
    <w:rsid w:val="00026B80"/>
    <w:rsid w:val="00055197"/>
    <w:rsid w:val="00061F20"/>
    <w:rsid w:val="000637A7"/>
    <w:rsid w:val="00080D83"/>
    <w:rsid w:val="000854DB"/>
    <w:rsid w:val="0009551B"/>
    <w:rsid w:val="000A5F6E"/>
    <w:rsid w:val="000B43D7"/>
    <w:rsid w:val="000B5724"/>
    <w:rsid w:val="000B58C9"/>
    <w:rsid w:val="000C3D5F"/>
    <w:rsid w:val="000D283E"/>
    <w:rsid w:val="000E66B2"/>
    <w:rsid w:val="000F305A"/>
    <w:rsid w:val="00100DBB"/>
    <w:rsid w:val="00101EAE"/>
    <w:rsid w:val="0010663C"/>
    <w:rsid w:val="00111997"/>
    <w:rsid w:val="00122922"/>
    <w:rsid w:val="00124D4A"/>
    <w:rsid w:val="00130B23"/>
    <w:rsid w:val="00131E4C"/>
    <w:rsid w:val="00146077"/>
    <w:rsid w:val="001465DC"/>
    <w:rsid w:val="00152EC0"/>
    <w:rsid w:val="00153E82"/>
    <w:rsid w:val="001954BC"/>
    <w:rsid w:val="001A372C"/>
    <w:rsid w:val="001B210F"/>
    <w:rsid w:val="001B6314"/>
    <w:rsid w:val="001B7D3A"/>
    <w:rsid w:val="001F36A6"/>
    <w:rsid w:val="00201E9D"/>
    <w:rsid w:val="0020430F"/>
    <w:rsid w:val="00215FB2"/>
    <w:rsid w:val="00220BE7"/>
    <w:rsid w:val="00232195"/>
    <w:rsid w:val="002409E6"/>
    <w:rsid w:val="00241C1F"/>
    <w:rsid w:val="002425AE"/>
    <w:rsid w:val="00242E79"/>
    <w:rsid w:val="00252423"/>
    <w:rsid w:val="002548E1"/>
    <w:rsid w:val="002669A1"/>
    <w:rsid w:val="002745B1"/>
    <w:rsid w:val="00285EA0"/>
    <w:rsid w:val="0029109B"/>
    <w:rsid w:val="002B0A38"/>
    <w:rsid w:val="002C6347"/>
    <w:rsid w:val="002D288D"/>
    <w:rsid w:val="002E0B2F"/>
    <w:rsid w:val="002E2202"/>
    <w:rsid w:val="002F7904"/>
    <w:rsid w:val="00304298"/>
    <w:rsid w:val="00315B14"/>
    <w:rsid w:val="00320AAC"/>
    <w:rsid w:val="00325198"/>
    <w:rsid w:val="00340F3F"/>
    <w:rsid w:val="003458A6"/>
    <w:rsid w:val="0035482A"/>
    <w:rsid w:val="00357071"/>
    <w:rsid w:val="0036116E"/>
    <w:rsid w:val="003619F2"/>
    <w:rsid w:val="003623AE"/>
    <w:rsid w:val="00365820"/>
    <w:rsid w:val="00366640"/>
    <w:rsid w:val="003778F1"/>
    <w:rsid w:val="003829CF"/>
    <w:rsid w:val="003848B6"/>
    <w:rsid w:val="00386F18"/>
    <w:rsid w:val="003A54A3"/>
    <w:rsid w:val="003B4D1B"/>
    <w:rsid w:val="003B6412"/>
    <w:rsid w:val="003C436A"/>
    <w:rsid w:val="003C554F"/>
    <w:rsid w:val="003D3445"/>
    <w:rsid w:val="003D3B11"/>
    <w:rsid w:val="003F06D0"/>
    <w:rsid w:val="0040149C"/>
    <w:rsid w:val="00402230"/>
    <w:rsid w:val="00414478"/>
    <w:rsid w:val="00420B9B"/>
    <w:rsid w:val="004247B2"/>
    <w:rsid w:val="00430613"/>
    <w:rsid w:val="00432611"/>
    <w:rsid w:val="00435AF2"/>
    <w:rsid w:val="0046464D"/>
    <w:rsid w:val="0048438B"/>
    <w:rsid w:val="004861BD"/>
    <w:rsid w:val="00490ADF"/>
    <w:rsid w:val="00492BD3"/>
    <w:rsid w:val="004B6F86"/>
    <w:rsid w:val="004B70BD"/>
    <w:rsid w:val="004F3AFE"/>
    <w:rsid w:val="00504D46"/>
    <w:rsid w:val="00517FF9"/>
    <w:rsid w:val="005203EA"/>
    <w:rsid w:val="0052111D"/>
    <w:rsid w:val="00537F26"/>
    <w:rsid w:val="005435A2"/>
    <w:rsid w:val="00547D31"/>
    <w:rsid w:val="00553444"/>
    <w:rsid w:val="005554EA"/>
    <w:rsid w:val="00561E39"/>
    <w:rsid w:val="00572F1C"/>
    <w:rsid w:val="005732B4"/>
    <w:rsid w:val="005760A9"/>
    <w:rsid w:val="00582C53"/>
    <w:rsid w:val="00590928"/>
    <w:rsid w:val="005921D0"/>
    <w:rsid w:val="00593181"/>
    <w:rsid w:val="00594464"/>
    <w:rsid w:val="00594AB9"/>
    <w:rsid w:val="005A0BC7"/>
    <w:rsid w:val="005B0977"/>
    <w:rsid w:val="005B3D1D"/>
    <w:rsid w:val="005B493B"/>
    <w:rsid w:val="005C5A5F"/>
    <w:rsid w:val="005C6251"/>
    <w:rsid w:val="005D5271"/>
    <w:rsid w:val="005D7DCF"/>
    <w:rsid w:val="006165DC"/>
    <w:rsid w:val="006214AC"/>
    <w:rsid w:val="00621F12"/>
    <w:rsid w:val="00622781"/>
    <w:rsid w:val="00634EB2"/>
    <w:rsid w:val="006367BE"/>
    <w:rsid w:val="00640BFF"/>
    <w:rsid w:val="006428F1"/>
    <w:rsid w:val="00661B09"/>
    <w:rsid w:val="00690234"/>
    <w:rsid w:val="0069621B"/>
    <w:rsid w:val="006A43B6"/>
    <w:rsid w:val="006B652D"/>
    <w:rsid w:val="006C1E0F"/>
    <w:rsid w:val="006C241D"/>
    <w:rsid w:val="006C3382"/>
    <w:rsid w:val="006E5FDE"/>
    <w:rsid w:val="006F06AE"/>
    <w:rsid w:val="006F209E"/>
    <w:rsid w:val="0070547C"/>
    <w:rsid w:val="00714391"/>
    <w:rsid w:val="00714ADC"/>
    <w:rsid w:val="00717FF4"/>
    <w:rsid w:val="00724EB8"/>
    <w:rsid w:val="00727F94"/>
    <w:rsid w:val="00731EE3"/>
    <w:rsid w:val="007337EB"/>
    <w:rsid w:val="00745D18"/>
    <w:rsid w:val="00754863"/>
    <w:rsid w:val="007601E9"/>
    <w:rsid w:val="00765F64"/>
    <w:rsid w:val="00776530"/>
    <w:rsid w:val="00791E8E"/>
    <w:rsid w:val="007A0109"/>
    <w:rsid w:val="007A3AFF"/>
    <w:rsid w:val="007A6967"/>
    <w:rsid w:val="007B2500"/>
    <w:rsid w:val="007B5730"/>
    <w:rsid w:val="007D5E46"/>
    <w:rsid w:val="007D61D6"/>
    <w:rsid w:val="007E1B19"/>
    <w:rsid w:val="007F3623"/>
    <w:rsid w:val="007F5456"/>
    <w:rsid w:val="00800C1C"/>
    <w:rsid w:val="00806E0E"/>
    <w:rsid w:val="008101B9"/>
    <w:rsid w:val="00816BE6"/>
    <w:rsid w:val="00827311"/>
    <w:rsid w:val="00834BB4"/>
    <w:rsid w:val="00835187"/>
    <w:rsid w:val="00846C50"/>
    <w:rsid w:val="008512F0"/>
    <w:rsid w:val="00856E3A"/>
    <w:rsid w:val="00857F48"/>
    <w:rsid w:val="00865F95"/>
    <w:rsid w:val="00866DBA"/>
    <w:rsid w:val="00871F23"/>
    <w:rsid w:val="00873620"/>
    <w:rsid w:val="0088130A"/>
    <w:rsid w:val="0088168E"/>
    <w:rsid w:val="00892E2D"/>
    <w:rsid w:val="008945D9"/>
    <w:rsid w:val="008954BD"/>
    <w:rsid w:val="00896E72"/>
    <w:rsid w:val="008A3CA5"/>
    <w:rsid w:val="008A4CC6"/>
    <w:rsid w:val="008B3466"/>
    <w:rsid w:val="008C139A"/>
    <w:rsid w:val="008C3256"/>
    <w:rsid w:val="008D2361"/>
    <w:rsid w:val="008D4A92"/>
    <w:rsid w:val="008F3ABB"/>
    <w:rsid w:val="00926DDC"/>
    <w:rsid w:val="00945835"/>
    <w:rsid w:val="00955E71"/>
    <w:rsid w:val="00957C0D"/>
    <w:rsid w:val="00964736"/>
    <w:rsid w:val="009859CA"/>
    <w:rsid w:val="009925A2"/>
    <w:rsid w:val="00993F70"/>
    <w:rsid w:val="00994130"/>
    <w:rsid w:val="00994F2A"/>
    <w:rsid w:val="00995FB9"/>
    <w:rsid w:val="009A4D87"/>
    <w:rsid w:val="009A5C49"/>
    <w:rsid w:val="009D35F2"/>
    <w:rsid w:val="009D3635"/>
    <w:rsid w:val="009D382F"/>
    <w:rsid w:val="009D51AD"/>
    <w:rsid w:val="009D71C1"/>
    <w:rsid w:val="009F2CF0"/>
    <w:rsid w:val="00A04690"/>
    <w:rsid w:val="00A077B5"/>
    <w:rsid w:val="00A31336"/>
    <w:rsid w:val="00A40DD3"/>
    <w:rsid w:val="00A448E4"/>
    <w:rsid w:val="00A45884"/>
    <w:rsid w:val="00A50E4B"/>
    <w:rsid w:val="00A645D4"/>
    <w:rsid w:val="00A8311B"/>
    <w:rsid w:val="00AC31C3"/>
    <w:rsid w:val="00AD7C21"/>
    <w:rsid w:val="00AE45E1"/>
    <w:rsid w:val="00B01F08"/>
    <w:rsid w:val="00B155C4"/>
    <w:rsid w:val="00B16E8F"/>
    <w:rsid w:val="00B258CD"/>
    <w:rsid w:val="00B300ED"/>
    <w:rsid w:val="00B30401"/>
    <w:rsid w:val="00B44844"/>
    <w:rsid w:val="00B57F1F"/>
    <w:rsid w:val="00B6637D"/>
    <w:rsid w:val="00B8337C"/>
    <w:rsid w:val="00B8539E"/>
    <w:rsid w:val="00B90BED"/>
    <w:rsid w:val="00BA0608"/>
    <w:rsid w:val="00BA1E70"/>
    <w:rsid w:val="00BA252B"/>
    <w:rsid w:val="00BB1FC3"/>
    <w:rsid w:val="00BB76D0"/>
    <w:rsid w:val="00BB7DFB"/>
    <w:rsid w:val="00BC2298"/>
    <w:rsid w:val="00BC363C"/>
    <w:rsid w:val="00BD6015"/>
    <w:rsid w:val="00BE63C8"/>
    <w:rsid w:val="00C21D8E"/>
    <w:rsid w:val="00C22858"/>
    <w:rsid w:val="00C60517"/>
    <w:rsid w:val="00C62C24"/>
    <w:rsid w:val="00C635B6"/>
    <w:rsid w:val="00C9150A"/>
    <w:rsid w:val="00C92A70"/>
    <w:rsid w:val="00C9697C"/>
    <w:rsid w:val="00CA20F9"/>
    <w:rsid w:val="00CB5337"/>
    <w:rsid w:val="00CB73F6"/>
    <w:rsid w:val="00CC263D"/>
    <w:rsid w:val="00CE005B"/>
    <w:rsid w:val="00CE12CC"/>
    <w:rsid w:val="00CE5CF4"/>
    <w:rsid w:val="00CF1A4A"/>
    <w:rsid w:val="00CF1F06"/>
    <w:rsid w:val="00D0361A"/>
    <w:rsid w:val="00D213D0"/>
    <w:rsid w:val="00D244D9"/>
    <w:rsid w:val="00D26316"/>
    <w:rsid w:val="00D30ADD"/>
    <w:rsid w:val="00D31C29"/>
    <w:rsid w:val="00D365F6"/>
    <w:rsid w:val="00D43A0D"/>
    <w:rsid w:val="00D46867"/>
    <w:rsid w:val="00D46CC8"/>
    <w:rsid w:val="00D50271"/>
    <w:rsid w:val="00D526F3"/>
    <w:rsid w:val="00D56ED7"/>
    <w:rsid w:val="00D6168E"/>
    <w:rsid w:val="00D64511"/>
    <w:rsid w:val="00D76878"/>
    <w:rsid w:val="00D83800"/>
    <w:rsid w:val="00D91AD4"/>
    <w:rsid w:val="00DA0890"/>
    <w:rsid w:val="00DA17E4"/>
    <w:rsid w:val="00DA7F4A"/>
    <w:rsid w:val="00DB7095"/>
    <w:rsid w:val="00DC03EC"/>
    <w:rsid w:val="00DC733E"/>
    <w:rsid w:val="00DF07B5"/>
    <w:rsid w:val="00DF57BE"/>
    <w:rsid w:val="00E040D6"/>
    <w:rsid w:val="00E06500"/>
    <w:rsid w:val="00E32C8E"/>
    <w:rsid w:val="00E57060"/>
    <w:rsid w:val="00E60F43"/>
    <w:rsid w:val="00E62A33"/>
    <w:rsid w:val="00E6787A"/>
    <w:rsid w:val="00E75D27"/>
    <w:rsid w:val="00E80A46"/>
    <w:rsid w:val="00E87616"/>
    <w:rsid w:val="00E92047"/>
    <w:rsid w:val="00E945CF"/>
    <w:rsid w:val="00EA5C16"/>
    <w:rsid w:val="00EB4E51"/>
    <w:rsid w:val="00EC3AB9"/>
    <w:rsid w:val="00EF000D"/>
    <w:rsid w:val="00F02D19"/>
    <w:rsid w:val="00F05664"/>
    <w:rsid w:val="00F1665C"/>
    <w:rsid w:val="00F21584"/>
    <w:rsid w:val="00F21C42"/>
    <w:rsid w:val="00F233C3"/>
    <w:rsid w:val="00F23BB6"/>
    <w:rsid w:val="00F51B09"/>
    <w:rsid w:val="00F545A3"/>
    <w:rsid w:val="00F67A99"/>
    <w:rsid w:val="00F730ED"/>
    <w:rsid w:val="00F74813"/>
    <w:rsid w:val="00FA61A1"/>
    <w:rsid w:val="00FB5706"/>
    <w:rsid w:val="00FC2C50"/>
    <w:rsid w:val="00FC2FC9"/>
    <w:rsid w:val="00FD0385"/>
    <w:rsid w:val="00FD473A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675CAA"/>
  <w15:chartTrackingRefBased/>
  <w15:docId w15:val="{1A90675D-A620-4322-B80B-2A17AC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F305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F305A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0F305A"/>
    <w:rPr>
      <w:vertAlign w:val="superscript"/>
    </w:rPr>
  </w:style>
  <w:style w:type="paragraph" w:customStyle="1" w:styleId="CMSHeadL7">
    <w:name w:val="CMS Head L7"/>
    <w:basedOn w:val="Normalny"/>
    <w:rsid w:val="000F305A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0F3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Znak"/>
    <w:rsid w:val="000F305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432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2611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rsid w:val="00F74813"/>
    <w:rPr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B6F86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B6F86"/>
  </w:style>
  <w:style w:type="paragraph" w:customStyle="1" w:styleId="StandardWeb">
    <w:name w:val="Standard (Web)"/>
    <w:basedOn w:val="Standard"/>
    <w:rsid w:val="004B6F86"/>
    <w:pPr>
      <w:spacing w:before="100" w:after="100"/>
    </w:pPr>
    <w:rPr>
      <w:kern w:val="0"/>
      <w:lang w:eastAsia="pl-PL"/>
    </w:rPr>
  </w:style>
  <w:style w:type="paragraph" w:customStyle="1" w:styleId="Listenabsatz">
    <w:name w:val="Listenabsatz"/>
    <w:basedOn w:val="Standard"/>
    <w:rsid w:val="004B6F86"/>
    <w:pPr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satz-Standardschriftart1">
    <w:name w:val="Absatz-Standardschriftart1"/>
    <w:rsid w:val="004B6F86"/>
  </w:style>
  <w:style w:type="paragraph" w:customStyle="1" w:styleId="Fuzeile1">
    <w:name w:val="Fußzeile1"/>
    <w:basedOn w:val="Standard"/>
    <w:rsid w:val="004B6F86"/>
    <w:pPr>
      <w:tabs>
        <w:tab w:val="center" w:pos="4536"/>
        <w:tab w:val="right" w:pos="9072"/>
      </w:tabs>
      <w:autoSpaceDE w:val="0"/>
      <w:spacing w:line="100" w:lineRule="atLeast"/>
    </w:pPr>
    <w:rPr>
      <w:rFonts w:ascii="Calibri" w:eastAsia="Calibri" w:hAnsi="Calibri" w:cs="Calibri"/>
      <w:color w:val="000000"/>
      <w:kern w:val="0"/>
      <w:lang w:eastAsia="ar-SA"/>
    </w:rPr>
  </w:style>
  <w:style w:type="character" w:customStyle="1" w:styleId="Domylnaczcionkaakapitu1">
    <w:name w:val="Domyślna czcionka akapitu1"/>
    <w:rsid w:val="004B6F86"/>
  </w:style>
  <w:style w:type="paragraph" w:customStyle="1" w:styleId="Normalny1">
    <w:name w:val="Normalny1"/>
    <w:rsid w:val="004B6F86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4B6F86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paragraph" w:customStyle="1" w:styleId="Textkrper1">
    <w:name w:val="Textkörper1"/>
    <w:basedOn w:val="Standard"/>
    <w:rsid w:val="004B6F86"/>
    <w:pPr>
      <w:autoSpaceDE w:val="0"/>
      <w:spacing w:line="100" w:lineRule="atLeast"/>
      <w:jc w:val="both"/>
    </w:pPr>
    <w:rPr>
      <w:rFonts w:cs="Calibri"/>
      <w:color w:val="000000"/>
      <w:kern w:val="0"/>
      <w:lang w:eastAsia="ar-SA"/>
    </w:rPr>
  </w:style>
  <w:style w:type="paragraph" w:customStyle="1" w:styleId="SIWZ1">
    <w:name w:val="SIWZ 1)"/>
    <w:basedOn w:val="Standard"/>
    <w:rsid w:val="004B6F86"/>
    <w:pPr>
      <w:numPr>
        <w:numId w:val="6"/>
      </w:numPr>
      <w:autoSpaceDE w:val="0"/>
      <w:spacing w:before="120" w:after="120" w:line="100" w:lineRule="atLeast"/>
      <w:jc w:val="both"/>
    </w:pPr>
    <w:rPr>
      <w:rFonts w:ascii="Arial" w:hAnsi="Arial" w:cs="Arial"/>
      <w:bCs/>
      <w:color w:val="000000"/>
      <w:kern w:val="0"/>
      <w:sz w:val="18"/>
      <w:szCs w:val="18"/>
      <w:lang w:eastAsia="ar-SA"/>
    </w:rPr>
  </w:style>
  <w:style w:type="paragraph" w:customStyle="1" w:styleId="Liste21">
    <w:name w:val="Liste 21"/>
    <w:basedOn w:val="Standard"/>
    <w:rsid w:val="004B6F86"/>
    <w:pPr>
      <w:spacing w:line="100" w:lineRule="atLeast"/>
      <w:ind w:left="566" w:hanging="283"/>
    </w:pPr>
    <w:rPr>
      <w:kern w:val="0"/>
      <w:lang w:eastAsia="ar-SA"/>
    </w:rPr>
  </w:style>
  <w:style w:type="paragraph" w:customStyle="1" w:styleId="Standard2">
    <w:name w:val="Standard2"/>
    <w:rsid w:val="004B6F8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4B6F86"/>
  </w:style>
  <w:style w:type="numbering" w:customStyle="1" w:styleId="LFO1">
    <w:name w:val="LFO1"/>
    <w:basedOn w:val="Bezlisty"/>
    <w:rsid w:val="004B6F86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FC2FC9"/>
    <w:rPr>
      <w:b/>
      <w:bCs/>
    </w:rPr>
  </w:style>
  <w:style w:type="character" w:styleId="Odwoaniedokomentarza">
    <w:name w:val="annotation reference"/>
    <w:uiPriority w:val="99"/>
    <w:unhideWhenUsed/>
    <w:rsid w:val="00D2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4D9"/>
    <w:pPr>
      <w:autoSpaceDN w:val="0"/>
      <w:spacing w:after="160" w:line="254" w:lineRule="auto"/>
      <w:textAlignment w:val="baseline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4D9"/>
    <w:rPr>
      <w:rFonts w:ascii="Calibri" w:eastAsia="Calibri" w:hAnsi="Calibri"/>
      <w:lang w:val="en-GB" w:eastAsia="en-US"/>
    </w:rPr>
  </w:style>
  <w:style w:type="paragraph" w:styleId="Tekstpodstawowy">
    <w:name w:val="Body Text"/>
    <w:basedOn w:val="Normalny"/>
    <w:link w:val="TekstpodstawowyZnak"/>
    <w:unhideWhenUsed/>
    <w:rsid w:val="007143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1439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493B"/>
    <w:pPr>
      <w:autoSpaceDN/>
      <w:spacing w:after="0" w:line="240" w:lineRule="auto"/>
      <w:textAlignment w:val="auto"/>
    </w:pPr>
    <w:rPr>
      <w:rFonts w:ascii="Arial" w:eastAsia="Times New Roman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5B493B"/>
    <w:rPr>
      <w:rFonts w:ascii="Arial" w:eastAsia="Calibri" w:hAnsi="Arial"/>
      <w:b/>
      <w:bCs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5F6"/>
    <w:rPr>
      <w:color w:val="808080"/>
      <w:shd w:val="clear" w:color="auto" w:fill="E6E6E6"/>
    </w:rPr>
  </w:style>
  <w:style w:type="paragraph" w:styleId="NormalnyWeb">
    <w:name w:val="Normal (Web)"/>
    <w:basedOn w:val="Standard"/>
    <w:uiPriority w:val="99"/>
    <w:unhideWhenUsed/>
    <w:rsid w:val="00593181"/>
    <w:pPr>
      <w:spacing w:before="280" w:after="280"/>
      <w:textAlignment w:val="auto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c@brcon.pl" TargetMode="External"/><Relationship Id="rId9" Type="http://schemas.openxmlformats.org/officeDocument/2006/relationships/hyperlink" Target="mailto:brc@brcon.pl" TargetMode="External"/><Relationship Id="rId10" Type="http://schemas.openxmlformats.org/officeDocument/2006/relationships/hyperlink" Target="mailto:brc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AppData\Local\Temp\listownik-mono-Pomorskie-FE-UMWP-UE-EFS-RPO2014-2020-2015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74B4-9ABA-E045-AFE7-C4709E28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C:\Users\User\AppData\Local\Temp\listownik-mono-Pomorskie-FE-UMWP-UE-EFS-RPO2014-2020-2015-2.dot</Template>
  <TotalTime>0</TotalTime>
  <Pages>9</Pages>
  <Words>2707</Words>
  <Characters>16242</Characters>
  <Application>Microsoft Macintosh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Różycka</cp:lastModifiedBy>
  <cp:revision>2</cp:revision>
  <cp:lastPrinted>2016-11-18T19:20:00Z</cp:lastPrinted>
  <dcterms:created xsi:type="dcterms:W3CDTF">2018-10-19T10:56:00Z</dcterms:created>
  <dcterms:modified xsi:type="dcterms:W3CDTF">2018-10-19T10:56:00Z</dcterms:modified>
</cp:coreProperties>
</file>