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652D1" w14:textId="77777777" w:rsidR="00467C83" w:rsidRDefault="00467C83" w:rsidP="008E3D69">
      <w:pPr>
        <w:tabs>
          <w:tab w:val="left" w:pos="9328"/>
        </w:tabs>
        <w:autoSpaceDE w:val="0"/>
        <w:autoSpaceDN w:val="0"/>
        <w:adjustRightInd w:val="0"/>
        <w:spacing w:after="0"/>
        <w:jc w:val="both"/>
        <w:rPr>
          <w:rFonts w:ascii="Times New Roman" w:hAnsi="Times New Roman"/>
          <w:sz w:val="20"/>
          <w:szCs w:val="20"/>
        </w:rPr>
      </w:pPr>
    </w:p>
    <w:p w14:paraId="11DC2F7B" w14:textId="77777777" w:rsidR="00467C83" w:rsidRPr="001100B1" w:rsidRDefault="00467C83" w:rsidP="008E3D69">
      <w:pPr>
        <w:tabs>
          <w:tab w:val="left" w:pos="9328"/>
        </w:tabs>
        <w:autoSpaceDE w:val="0"/>
        <w:autoSpaceDN w:val="0"/>
        <w:adjustRightInd w:val="0"/>
        <w:spacing w:after="0"/>
        <w:jc w:val="both"/>
        <w:rPr>
          <w:rFonts w:ascii="Times New Roman" w:hAnsi="Times New Roman"/>
          <w:sz w:val="24"/>
          <w:szCs w:val="24"/>
        </w:rPr>
      </w:pPr>
    </w:p>
    <w:p w14:paraId="65E64580" w14:textId="1F10645B" w:rsidR="008E3D69" w:rsidRPr="001100B1" w:rsidRDefault="00DC2E77" w:rsidP="008E3D69">
      <w:pPr>
        <w:spacing w:after="0"/>
        <w:jc w:val="center"/>
        <w:rPr>
          <w:rFonts w:ascii="Times New Roman" w:eastAsia="Verdana" w:hAnsi="Times New Roman"/>
          <w:color w:val="000000" w:themeColor="text1"/>
          <w:sz w:val="24"/>
          <w:szCs w:val="24"/>
          <w:lang w:val="uk-UA"/>
        </w:rPr>
      </w:pPr>
      <w:bookmarkStart w:id="0" w:name="_GoBack"/>
      <w:r w:rsidRPr="001100B1">
        <w:rPr>
          <w:rFonts w:ascii="Times New Roman" w:eastAsia="Verdana" w:hAnsi="Times New Roman"/>
          <w:color w:val="000000" w:themeColor="text1"/>
          <w:sz w:val="24"/>
          <w:szCs w:val="24"/>
          <w:lang w:val="uk-UA"/>
        </w:rPr>
        <w:t xml:space="preserve">Декларація учасника </w:t>
      </w:r>
      <w:proofErr w:type="spellStart"/>
      <w:r w:rsidRPr="001100B1">
        <w:rPr>
          <w:rFonts w:ascii="Times New Roman" w:eastAsia="Verdana" w:hAnsi="Times New Roman"/>
          <w:color w:val="000000" w:themeColor="text1"/>
          <w:sz w:val="24"/>
          <w:szCs w:val="24"/>
          <w:lang w:val="uk-UA"/>
        </w:rPr>
        <w:t>проєкту</w:t>
      </w:r>
      <w:proofErr w:type="spellEnd"/>
    </w:p>
    <w:bookmarkEnd w:id="0"/>
    <w:p w14:paraId="52E6BB51" w14:textId="77777777" w:rsidR="00DC2E77" w:rsidRPr="001100B1" w:rsidRDefault="00DC2E77" w:rsidP="008E3D69">
      <w:pPr>
        <w:spacing w:after="0"/>
        <w:jc w:val="center"/>
        <w:rPr>
          <w:rFonts w:ascii="Times New Roman" w:eastAsia="Verdana" w:hAnsi="Times New Roman"/>
          <w:color w:val="000000" w:themeColor="text1"/>
          <w:sz w:val="24"/>
          <w:szCs w:val="24"/>
          <w:lang w:val="uk-UA"/>
        </w:rPr>
      </w:pPr>
    </w:p>
    <w:p w14:paraId="59EB50EA" w14:textId="11DAA23E" w:rsidR="00DC2E77" w:rsidRPr="001100B1" w:rsidRDefault="00DC2E77" w:rsidP="00DC2E77">
      <w:pPr>
        <w:rPr>
          <w:rFonts w:ascii="Times New Roman" w:eastAsia="Verdana" w:hAnsi="Times New Roman"/>
          <w:color w:val="000000" w:themeColor="text1"/>
          <w:sz w:val="24"/>
          <w:szCs w:val="24"/>
          <w:lang w:val="uk-UA"/>
        </w:rPr>
      </w:pPr>
      <w:r w:rsidRPr="001100B1">
        <w:rPr>
          <w:rFonts w:ascii="Times New Roman" w:hAnsi="Times New Roman"/>
          <w:sz w:val="24"/>
          <w:szCs w:val="24"/>
          <w:lang w:val="uk-UA" w:eastAsia="pl-PL"/>
        </w:rPr>
        <w:t>Відповідно до ст. 13 Регламенту (ЄС) 2016/79 Європейського Парламенту та Ради 27 квітня 2016 року про захист осіб у зв’язку з обробкою персональних даних і про вільний рух таких даних, а також про скасування Директиви 95/46/EC (Загальн</w:t>
      </w:r>
      <w:r w:rsidR="001100B1" w:rsidRPr="001100B1">
        <w:rPr>
          <w:rFonts w:ascii="Times New Roman" w:hAnsi="Times New Roman"/>
          <w:sz w:val="24"/>
          <w:szCs w:val="24"/>
          <w:lang w:val="uk-UA" w:eastAsia="pl-PL"/>
        </w:rPr>
        <w:t>е</w:t>
      </w:r>
      <w:r w:rsidRPr="001100B1">
        <w:rPr>
          <w:rFonts w:ascii="Times New Roman" w:hAnsi="Times New Roman"/>
          <w:sz w:val="24"/>
          <w:szCs w:val="24"/>
          <w:lang w:val="uk-UA" w:eastAsia="pl-PL"/>
        </w:rPr>
        <w:t xml:space="preserve"> </w:t>
      </w:r>
      <w:r w:rsidR="001100B1" w:rsidRPr="001100B1">
        <w:rPr>
          <w:rFonts w:ascii="Times New Roman" w:hAnsi="Times New Roman"/>
          <w:sz w:val="24"/>
          <w:szCs w:val="24"/>
          <w:lang w:val="uk-UA" w:eastAsia="pl-PL"/>
        </w:rPr>
        <w:t>положення про</w:t>
      </w:r>
      <w:r w:rsidRPr="001100B1">
        <w:rPr>
          <w:rFonts w:ascii="Times New Roman" w:hAnsi="Times New Roman"/>
          <w:sz w:val="24"/>
          <w:szCs w:val="24"/>
          <w:lang w:val="uk-UA" w:eastAsia="pl-PL"/>
        </w:rPr>
        <w:t xml:space="preserve"> захист даних) і у зв’язку з імплементацією/приєднанням (прізвище та ім'я учасника)</w:t>
      </w:r>
      <w:r w:rsidR="00C15CFB" w:rsidRPr="001100B1">
        <w:rPr>
          <w:rFonts w:ascii="Times New Roman" w:eastAsia="Verdana" w:hAnsi="Times New Roman"/>
          <w:color w:val="000000" w:themeColor="text1"/>
          <w:sz w:val="24"/>
          <w:szCs w:val="24"/>
        </w:rPr>
        <w:t>……………………………………………………………</w:t>
      </w:r>
      <w:r w:rsidRPr="001100B1">
        <w:rPr>
          <w:rFonts w:ascii="Times New Roman" w:eastAsia="Verdana" w:hAnsi="Times New Roman"/>
          <w:color w:val="000000" w:themeColor="text1"/>
          <w:sz w:val="24"/>
          <w:szCs w:val="24"/>
          <w:lang w:val="uk-UA"/>
        </w:rPr>
        <w:t xml:space="preserve"> </w:t>
      </w:r>
    </w:p>
    <w:p w14:paraId="7EF56742" w14:textId="77777777" w:rsidR="00DC2E77" w:rsidRPr="001100B1" w:rsidRDefault="00DC2E77" w:rsidP="00DC2E77">
      <w:pPr>
        <w:rPr>
          <w:rFonts w:ascii="Times New Roman" w:hAnsi="Times New Roman"/>
          <w:sz w:val="24"/>
          <w:szCs w:val="24"/>
          <w:lang w:val="uk-UA" w:eastAsia="pl-PL"/>
        </w:rPr>
      </w:pPr>
      <w:r w:rsidRPr="001100B1">
        <w:rPr>
          <w:rFonts w:ascii="Times New Roman" w:hAnsi="Times New Roman"/>
          <w:sz w:val="24"/>
          <w:szCs w:val="24"/>
          <w:lang w:val="uk-UA" w:eastAsia="pl-PL"/>
        </w:rPr>
        <w:t xml:space="preserve">до проекту під назвою «Нова країна – нова старт», № RPDS.08.02.00-02-0010/22 за Регіональною операційною програмою для </w:t>
      </w:r>
      <w:proofErr w:type="spellStart"/>
      <w:r w:rsidRPr="001100B1">
        <w:rPr>
          <w:rFonts w:ascii="Times New Roman" w:hAnsi="Times New Roman"/>
          <w:sz w:val="24"/>
          <w:szCs w:val="24"/>
          <w:lang w:val="uk-UA" w:eastAsia="pl-PL"/>
        </w:rPr>
        <w:t>Нижньосілезького</w:t>
      </w:r>
      <w:proofErr w:type="spellEnd"/>
      <w:r w:rsidRPr="001100B1">
        <w:rPr>
          <w:rFonts w:ascii="Times New Roman" w:hAnsi="Times New Roman"/>
          <w:sz w:val="24"/>
          <w:szCs w:val="24"/>
          <w:lang w:val="uk-UA" w:eastAsia="pl-PL"/>
        </w:rPr>
        <w:t xml:space="preserve"> воєводства 2014 – 2020, визнаю, що: </w:t>
      </w:r>
    </w:p>
    <w:p w14:paraId="2568BA62" w14:textId="0A6D3A60" w:rsidR="00DC2E77" w:rsidRPr="001100B1" w:rsidRDefault="00DC2E77" w:rsidP="000109D7">
      <w:pPr>
        <w:pStyle w:val="Akapitzlist"/>
        <w:numPr>
          <w:ilvl w:val="0"/>
          <w:numId w:val="17"/>
        </w:numPr>
        <w:spacing w:after="0"/>
        <w:rPr>
          <w:rFonts w:ascii="Times New Roman" w:hAnsi="Times New Roman"/>
          <w:sz w:val="24"/>
          <w:szCs w:val="24"/>
          <w:lang w:val="uk-UA" w:eastAsia="pl-PL"/>
        </w:rPr>
      </w:pPr>
      <w:r w:rsidRPr="001100B1">
        <w:rPr>
          <w:rFonts w:ascii="Times New Roman" w:hAnsi="Times New Roman"/>
          <w:sz w:val="24"/>
          <w:szCs w:val="24"/>
          <w:lang w:val="uk-UA" w:eastAsia="pl-PL"/>
        </w:rPr>
        <w:t xml:space="preserve">Адміністратором моїх даних є: </w:t>
      </w:r>
    </w:p>
    <w:p w14:paraId="0B361217" w14:textId="7BD13EF2" w:rsidR="00DC2E77" w:rsidRPr="001100B1" w:rsidRDefault="00DC2E77" w:rsidP="000109D7">
      <w:pPr>
        <w:spacing w:after="0"/>
        <w:rPr>
          <w:rFonts w:ascii="Times New Roman" w:hAnsi="Times New Roman"/>
          <w:sz w:val="24"/>
          <w:szCs w:val="24"/>
          <w:lang w:val="uk-UA" w:eastAsia="pl-PL"/>
        </w:rPr>
      </w:pPr>
      <w:r w:rsidRPr="001100B1">
        <w:rPr>
          <w:rFonts w:ascii="Times New Roman" w:hAnsi="Times New Roman"/>
          <w:sz w:val="24"/>
          <w:szCs w:val="24"/>
          <w:lang w:val="uk-UA" w:eastAsia="pl-PL"/>
        </w:rPr>
        <w:t xml:space="preserve">щодо набору: База даних, пов’язана з виконанням завдань Управління Правлінням </w:t>
      </w:r>
      <w:proofErr w:type="spellStart"/>
      <w:r w:rsidRPr="001100B1">
        <w:rPr>
          <w:rFonts w:ascii="Times New Roman" w:hAnsi="Times New Roman"/>
          <w:sz w:val="24"/>
          <w:szCs w:val="24"/>
          <w:lang w:val="uk-UA" w:eastAsia="pl-PL"/>
        </w:rPr>
        <w:t>Нижньосілезького</w:t>
      </w:r>
      <w:proofErr w:type="spellEnd"/>
      <w:r w:rsidRPr="001100B1">
        <w:rPr>
          <w:rFonts w:ascii="Times New Roman" w:hAnsi="Times New Roman"/>
          <w:sz w:val="24"/>
          <w:szCs w:val="24"/>
          <w:lang w:val="uk-UA" w:eastAsia="pl-PL"/>
        </w:rPr>
        <w:t xml:space="preserve"> воєводства при ROP WD 2014-2020 – Маршалок </w:t>
      </w:r>
      <w:proofErr w:type="spellStart"/>
      <w:r w:rsidRPr="001100B1">
        <w:rPr>
          <w:rFonts w:ascii="Times New Roman" w:hAnsi="Times New Roman"/>
          <w:sz w:val="24"/>
          <w:szCs w:val="24"/>
          <w:lang w:val="uk-UA" w:eastAsia="pl-PL"/>
        </w:rPr>
        <w:t>Нижньосілезького</w:t>
      </w:r>
      <w:proofErr w:type="spellEnd"/>
      <w:r w:rsidRPr="001100B1">
        <w:rPr>
          <w:rFonts w:ascii="Times New Roman" w:hAnsi="Times New Roman"/>
          <w:sz w:val="24"/>
          <w:szCs w:val="24"/>
          <w:lang w:val="uk-UA" w:eastAsia="pl-PL"/>
        </w:rPr>
        <w:t xml:space="preserve"> воєводства з юридичною </w:t>
      </w:r>
      <w:proofErr w:type="spellStart"/>
      <w:r w:rsidRPr="001100B1">
        <w:rPr>
          <w:rFonts w:ascii="Times New Roman" w:hAnsi="Times New Roman"/>
          <w:sz w:val="24"/>
          <w:szCs w:val="24"/>
          <w:lang w:val="uk-UA" w:eastAsia="pl-PL"/>
        </w:rPr>
        <w:t>адресою</w:t>
      </w:r>
      <w:proofErr w:type="spellEnd"/>
      <w:r w:rsidRPr="001100B1">
        <w:rPr>
          <w:rFonts w:ascii="Times New Roman" w:hAnsi="Times New Roman"/>
          <w:sz w:val="24"/>
          <w:szCs w:val="24"/>
          <w:lang w:val="uk-UA" w:eastAsia="pl-PL"/>
        </w:rPr>
        <w:t xml:space="preserve"> у Вроцлаві, </w:t>
      </w:r>
      <w:proofErr w:type="spellStart"/>
      <w:r w:rsidRPr="001100B1">
        <w:rPr>
          <w:rFonts w:ascii="Times New Roman" w:hAnsi="Times New Roman"/>
          <w:sz w:val="24"/>
          <w:szCs w:val="24"/>
          <w:lang w:val="uk-UA" w:eastAsia="pl-PL"/>
        </w:rPr>
        <w:t>Wybrzeże</w:t>
      </w:r>
      <w:proofErr w:type="spellEnd"/>
      <w:r w:rsidRPr="001100B1">
        <w:rPr>
          <w:rFonts w:ascii="Times New Roman" w:hAnsi="Times New Roman"/>
          <w:sz w:val="24"/>
          <w:szCs w:val="24"/>
          <w:lang w:val="uk-UA" w:eastAsia="pl-PL"/>
        </w:rPr>
        <w:t xml:space="preserve"> J. </w:t>
      </w:r>
      <w:proofErr w:type="spellStart"/>
      <w:r w:rsidRPr="001100B1">
        <w:rPr>
          <w:rFonts w:ascii="Times New Roman" w:hAnsi="Times New Roman"/>
          <w:sz w:val="24"/>
          <w:szCs w:val="24"/>
          <w:lang w:val="uk-UA" w:eastAsia="pl-PL"/>
        </w:rPr>
        <w:t>Słowackiego</w:t>
      </w:r>
      <w:proofErr w:type="spellEnd"/>
      <w:r w:rsidRPr="001100B1">
        <w:rPr>
          <w:rFonts w:ascii="Times New Roman" w:hAnsi="Times New Roman"/>
          <w:sz w:val="24"/>
          <w:szCs w:val="24"/>
          <w:lang w:val="uk-UA" w:eastAsia="pl-PL"/>
        </w:rPr>
        <w:t xml:space="preserve"> 12-14, 50-411 Вроцлав;</w:t>
      </w:r>
    </w:p>
    <w:p w14:paraId="60680B09" w14:textId="6A7684E7" w:rsidR="00DC2E77" w:rsidRPr="001100B1" w:rsidRDefault="00DC2E77" w:rsidP="00DC2E77">
      <w:pPr>
        <w:rPr>
          <w:rFonts w:ascii="Times New Roman" w:hAnsi="Times New Roman"/>
          <w:sz w:val="24"/>
          <w:szCs w:val="24"/>
          <w:lang w:val="uk-UA" w:eastAsia="pl-PL"/>
        </w:rPr>
      </w:pPr>
      <w:r w:rsidRPr="001100B1">
        <w:rPr>
          <w:rFonts w:ascii="Times New Roman" w:hAnsi="Times New Roman"/>
          <w:sz w:val="24"/>
          <w:szCs w:val="24"/>
          <w:lang w:val="uk-UA" w:eastAsia="pl-PL"/>
        </w:rPr>
        <w:t xml:space="preserve">щодо встановленої центральної ІКТ-системи підтримки виконання операційних програм – міністр, уповноважений з питань регіонального розвитку, за </w:t>
      </w:r>
      <w:proofErr w:type="spellStart"/>
      <w:r w:rsidRPr="001100B1">
        <w:rPr>
          <w:rFonts w:ascii="Times New Roman" w:hAnsi="Times New Roman"/>
          <w:sz w:val="24"/>
          <w:szCs w:val="24"/>
          <w:lang w:val="uk-UA" w:eastAsia="pl-PL"/>
        </w:rPr>
        <w:t>адресою</w:t>
      </w:r>
      <w:proofErr w:type="spellEnd"/>
      <w:r w:rsidRPr="001100B1">
        <w:rPr>
          <w:rFonts w:ascii="Times New Roman" w:hAnsi="Times New Roman"/>
          <w:sz w:val="24"/>
          <w:szCs w:val="24"/>
          <w:lang w:val="uk-UA" w:eastAsia="pl-PL"/>
        </w:rPr>
        <w:t xml:space="preserve">: вул. </w:t>
      </w:r>
      <w:proofErr w:type="spellStart"/>
      <w:r w:rsidRPr="001100B1">
        <w:rPr>
          <w:rFonts w:ascii="Times New Roman" w:hAnsi="Times New Roman"/>
          <w:sz w:val="24"/>
          <w:szCs w:val="24"/>
          <w:lang w:val="uk-UA" w:eastAsia="pl-PL"/>
        </w:rPr>
        <w:t>Wspólna</w:t>
      </w:r>
      <w:proofErr w:type="spellEnd"/>
      <w:r w:rsidRPr="001100B1">
        <w:rPr>
          <w:rFonts w:ascii="Times New Roman" w:hAnsi="Times New Roman"/>
          <w:sz w:val="24"/>
          <w:szCs w:val="24"/>
          <w:lang w:val="uk-UA" w:eastAsia="pl-PL"/>
        </w:rPr>
        <w:t xml:space="preserve"> 2/4, 00-926 Варшава</w:t>
      </w:r>
    </w:p>
    <w:p w14:paraId="1C2AC1F6" w14:textId="77777777" w:rsidR="000109D7" w:rsidRPr="001100B1" w:rsidRDefault="000109D7" w:rsidP="000109D7">
      <w:pPr>
        <w:pStyle w:val="Akapitzlist"/>
        <w:numPr>
          <w:ilvl w:val="0"/>
          <w:numId w:val="17"/>
        </w:numPr>
        <w:spacing w:after="0" w:line="240" w:lineRule="auto"/>
        <w:rPr>
          <w:rFonts w:ascii="Times New Roman" w:hAnsi="Times New Roman"/>
          <w:sz w:val="24"/>
          <w:szCs w:val="24"/>
          <w:lang w:val="uk-UA"/>
        </w:rPr>
      </w:pPr>
      <w:r w:rsidRPr="001100B1">
        <w:rPr>
          <w:rFonts w:ascii="Times New Roman" w:hAnsi="Times New Roman"/>
          <w:sz w:val="24"/>
          <w:szCs w:val="24"/>
          <w:lang w:val="uk-UA"/>
        </w:rPr>
        <w:t xml:space="preserve">Можу зв’язатися з уповноваженим із захисту даних </w:t>
      </w:r>
      <w:r w:rsidRPr="001100B1">
        <w:rPr>
          <w:rFonts w:ascii="Times New Roman" w:eastAsia="Times New Roman" w:hAnsi="Times New Roman"/>
          <w:sz w:val="24"/>
          <w:szCs w:val="24"/>
          <w:lang w:val="uk-UA" w:eastAsia="pl-PL"/>
        </w:rPr>
        <w:t>Бази даних, пов’язана</w:t>
      </w:r>
    </w:p>
    <w:p w14:paraId="77F98762" w14:textId="0FBB369C" w:rsidR="000109D7" w:rsidRPr="001100B1" w:rsidRDefault="000109D7" w:rsidP="000109D7">
      <w:pPr>
        <w:spacing w:after="0" w:line="240" w:lineRule="auto"/>
        <w:rPr>
          <w:rFonts w:ascii="Times New Roman" w:hAnsi="Times New Roman"/>
          <w:sz w:val="24"/>
          <w:szCs w:val="24"/>
          <w:lang w:val="uk-UA"/>
        </w:rPr>
      </w:pPr>
      <w:r w:rsidRPr="001100B1">
        <w:rPr>
          <w:rFonts w:ascii="Times New Roman" w:eastAsia="Times New Roman" w:hAnsi="Times New Roman"/>
          <w:sz w:val="24"/>
          <w:szCs w:val="24"/>
          <w:lang w:val="uk-UA" w:eastAsia="pl-PL"/>
        </w:rPr>
        <w:t xml:space="preserve">виконанням завдань Інституції Управління </w:t>
      </w:r>
      <w:proofErr w:type="spellStart"/>
      <w:r w:rsidRPr="001100B1">
        <w:rPr>
          <w:rFonts w:ascii="Times New Roman" w:eastAsia="Times New Roman" w:hAnsi="Times New Roman"/>
          <w:sz w:val="24"/>
          <w:szCs w:val="24"/>
          <w:lang w:val="uk-UA" w:eastAsia="pl-PL"/>
        </w:rPr>
        <w:t>Нижньошльонського</w:t>
      </w:r>
      <w:proofErr w:type="spellEnd"/>
      <w:r w:rsidRPr="001100B1">
        <w:rPr>
          <w:rFonts w:ascii="Times New Roman" w:eastAsia="Times New Roman" w:hAnsi="Times New Roman"/>
          <w:sz w:val="24"/>
          <w:szCs w:val="24"/>
          <w:lang w:val="uk-UA" w:eastAsia="pl-PL"/>
        </w:rPr>
        <w:t xml:space="preserve"> воєводства в рамках ROP WD 2014-2020, e-mail-inspector@umwd.pl;</w:t>
      </w:r>
    </w:p>
    <w:p w14:paraId="5FD56F80" w14:textId="691E6375" w:rsidR="000109D7" w:rsidRPr="001100B1" w:rsidRDefault="000109D7" w:rsidP="000109D7">
      <w:pPr>
        <w:spacing w:line="240" w:lineRule="auto"/>
        <w:rPr>
          <w:rFonts w:ascii="Times New Roman" w:eastAsia="Times New Roman" w:hAnsi="Times New Roman"/>
          <w:sz w:val="24"/>
          <w:szCs w:val="24"/>
          <w:lang w:val="uk-UA" w:eastAsia="pl-PL"/>
        </w:rPr>
      </w:pPr>
      <w:r w:rsidRPr="001100B1">
        <w:rPr>
          <w:rFonts w:ascii="Times New Roman" w:eastAsia="Times New Roman" w:hAnsi="Times New Roman"/>
          <w:sz w:val="24"/>
          <w:szCs w:val="24"/>
          <w:lang w:val="uk-UA" w:eastAsia="pl-PL"/>
        </w:rPr>
        <w:t xml:space="preserve">Центральна система ІКТ, що підтримує виконання операційних </w:t>
      </w:r>
      <w:proofErr w:type="spellStart"/>
      <w:r w:rsidRPr="001100B1">
        <w:rPr>
          <w:rFonts w:ascii="Times New Roman" w:eastAsia="Times New Roman" w:hAnsi="Times New Roman"/>
          <w:sz w:val="24"/>
          <w:szCs w:val="24"/>
          <w:lang w:val="uk-UA" w:eastAsia="pl-PL"/>
        </w:rPr>
        <w:t>програм,електронна</w:t>
      </w:r>
      <w:proofErr w:type="spellEnd"/>
      <w:r w:rsidRPr="001100B1">
        <w:rPr>
          <w:rFonts w:ascii="Times New Roman" w:eastAsia="Times New Roman" w:hAnsi="Times New Roman"/>
          <w:sz w:val="24"/>
          <w:szCs w:val="24"/>
          <w:lang w:val="uk-UA" w:eastAsia="pl-PL"/>
        </w:rPr>
        <w:t xml:space="preserve"> пошта: </w:t>
      </w:r>
      <w:hyperlink r:id="rId8" w:history="1">
        <w:r w:rsidRPr="001100B1">
          <w:rPr>
            <w:rStyle w:val="Hipercze"/>
            <w:rFonts w:ascii="Times New Roman" w:eastAsia="Times New Roman" w:hAnsi="Times New Roman"/>
            <w:sz w:val="24"/>
            <w:szCs w:val="24"/>
            <w:lang w:val="uk-UA" w:eastAsia="pl-PL"/>
          </w:rPr>
          <w:t>iod@miir.gov.pl</w:t>
        </w:r>
      </w:hyperlink>
      <w:r w:rsidRPr="001100B1">
        <w:rPr>
          <w:rFonts w:ascii="Times New Roman" w:eastAsia="Times New Roman" w:hAnsi="Times New Roman"/>
          <w:sz w:val="24"/>
          <w:szCs w:val="24"/>
          <w:lang w:val="uk-UA" w:eastAsia="pl-PL"/>
        </w:rPr>
        <w:t>;</w:t>
      </w:r>
    </w:p>
    <w:p w14:paraId="4A11E15D" w14:textId="3AB51347" w:rsidR="000109D7" w:rsidRPr="001100B1" w:rsidRDefault="000109D7" w:rsidP="000109D7">
      <w:pPr>
        <w:spacing w:after="0" w:line="240" w:lineRule="auto"/>
        <w:rPr>
          <w:rFonts w:ascii="Times New Roman" w:hAnsi="Times New Roman"/>
          <w:sz w:val="24"/>
          <w:szCs w:val="24"/>
          <w:lang w:val="uk-UA" w:eastAsia="pl-PL"/>
        </w:rPr>
      </w:pPr>
      <w:r w:rsidRPr="001100B1">
        <w:rPr>
          <w:rFonts w:ascii="Times New Roman" w:eastAsia="Times New Roman" w:hAnsi="Times New Roman"/>
          <w:sz w:val="24"/>
          <w:szCs w:val="24"/>
          <w:lang w:val="uk-UA" w:eastAsia="pl-PL"/>
        </w:rPr>
        <w:t xml:space="preserve">     3.  </w:t>
      </w:r>
      <w:r w:rsidRPr="001100B1">
        <w:rPr>
          <w:rFonts w:ascii="Times New Roman" w:hAnsi="Times New Roman"/>
          <w:sz w:val="24"/>
          <w:szCs w:val="24"/>
          <w:lang w:val="uk-UA" w:eastAsia="pl-PL"/>
        </w:rPr>
        <w:t>Мої персональні дані оброблятимуться, з метою реалізації проекту</w:t>
      </w:r>
    </w:p>
    <w:p w14:paraId="4DDA6B2D" w14:textId="4BE8BBB7" w:rsidR="000109D7" w:rsidRPr="001100B1" w:rsidRDefault="000109D7" w:rsidP="000109D7">
      <w:pPr>
        <w:spacing w:after="0" w:line="240" w:lineRule="auto"/>
        <w:rPr>
          <w:rFonts w:ascii="Times New Roman" w:hAnsi="Times New Roman"/>
          <w:sz w:val="24"/>
          <w:szCs w:val="24"/>
          <w:lang w:val="uk-UA" w:eastAsia="pl-PL"/>
        </w:rPr>
      </w:pPr>
      <w:r w:rsidRPr="001100B1">
        <w:rPr>
          <w:rFonts w:ascii="Times New Roman" w:hAnsi="Times New Roman"/>
          <w:sz w:val="24"/>
          <w:szCs w:val="24"/>
          <w:lang w:val="uk-UA" w:eastAsia="pl-PL"/>
        </w:rPr>
        <w:t>підтвердження прийнятності витрат, забезпечення підтримки, моніторингу, оцінки, контролю, аудиту та звітності, а також інформаційної та рекламної діяльності в рамках ROP WD 2014 - 2020 роки, а також на цілі, пов'язані з відновленням фондів, архівні та статистичні цілі;</w:t>
      </w:r>
    </w:p>
    <w:p w14:paraId="761C5EA3" w14:textId="36024A4D" w:rsidR="00C15CFB" w:rsidRPr="00355C73" w:rsidRDefault="00C15CFB" w:rsidP="008E3D69">
      <w:pPr>
        <w:spacing w:after="0"/>
        <w:jc w:val="both"/>
        <w:rPr>
          <w:rFonts w:ascii="Times New Roman" w:eastAsia="Verdana" w:hAnsi="Times New Roman"/>
          <w:sz w:val="24"/>
          <w:szCs w:val="24"/>
          <w:lang w:val="uk-UA"/>
        </w:rPr>
      </w:pPr>
    </w:p>
    <w:p w14:paraId="026E0785" w14:textId="08A9DE8F" w:rsidR="004304CE" w:rsidRPr="00355C73" w:rsidRDefault="001100B1" w:rsidP="004304CE">
      <w:pPr>
        <w:rPr>
          <w:rFonts w:ascii="Times New Roman" w:hAnsi="Times New Roman"/>
          <w:sz w:val="24"/>
          <w:szCs w:val="24"/>
          <w:lang w:val="uk-UA"/>
        </w:rPr>
      </w:pPr>
      <w:r>
        <w:rPr>
          <w:rFonts w:ascii="Times New Roman" w:eastAsia="Verdana" w:hAnsi="Times New Roman"/>
          <w:color w:val="000000" w:themeColor="text1"/>
          <w:sz w:val="24"/>
          <w:szCs w:val="24"/>
          <w:lang w:val="uk-UA"/>
        </w:rPr>
        <w:t xml:space="preserve">   </w:t>
      </w:r>
      <w:r w:rsidR="00C15CFB" w:rsidRPr="00355C73">
        <w:rPr>
          <w:rFonts w:ascii="Times New Roman" w:eastAsia="Verdana" w:hAnsi="Times New Roman"/>
          <w:color w:val="000000" w:themeColor="text1"/>
          <w:sz w:val="24"/>
          <w:szCs w:val="24"/>
          <w:lang w:val="uk-UA"/>
        </w:rPr>
        <w:t>4</w:t>
      </w:r>
      <w:r>
        <w:rPr>
          <w:rFonts w:ascii="Times New Roman" w:eastAsia="Verdana" w:hAnsi="Times New Roman"/>
          <w:color w:val="000000" w:themeColor="text1"/>
          <w:sz w:val="24"/>
          <w:szCs w:val="24"/>
          <w:lang w:val="uk-UA"/>
        </w:rPr>
        <w:t>.</w:t>
      </w:r>
      <w:r w:rsidR="002671FE" w:rsidRPr="001100B1">
        <w:rPr>
          <w:rFonts w:ascii="Times New Roman" w:eastAsia="Verdana" w:hAnsi="Times New Roman"/>
          <w:color w:val="000000" w:themeColor="text1"/>
          <w:sz w:val="24"/>
          <w:szCs w:val="24"/>
          <w:lang w:val="uk-UA"/>
        </w:rPr>
        <w:t xml:space="preserve"> </w:t>
      </w:r>
      <w:r w:rsidR="004304CE" w:rsidRPr="001100B1">
        <w:rPr>
          <w:rFonts w:ascii="Times New Roman" w:hAnsi="Times New Roman"/>
          <w:sz w:val="24"/>
          <w:szCs w:val="24"/>
          <w:lang w:val="uk-UA"/>
        </w:rPr>
        <w:t>Обробка моїх персональних даних є законною та відповідає умовам, зазначеним у ст. 6 п 1та ст. 9 п. 2 . g) Загальний регламент захисту даних (</w:t>
      </w:r>
      <w:r w:rsidR="004304CE" w:rsidRPr="001100B1">
        <w:rPr>
          <w:rFonts w:ascii="Times New Roman" w:eastAsia="Verdana" w:hAnsi="Times New Roman"/>
          <w:color w:val="000000" w:themeColor="text1"/>
          <w:sz w:val="24"/>
          <w:szCs w:val="24"/>
        </w:rPr>
        <w:t>RODO</w:t>
      </w:r>
      <w:r w:rsidR="004304CE" w:rsidRPr="001100B1">
        <w:rPr>
          <w:rFonts w:ascii="Times New Roman" w:hAnsi="Times New Roman"/>
          <w:sz w:val="24"/>
          <w:szCs w:val="24"/>
          <w:lang w:val="uk-UA"/>
        </w:rPr>
        <w:t>);</w:t>
      </w:r>
    </w:p>
    <w:p w14:paraId="02921617" w14:textId="6A043F22" w:rsidR="00F66E16" w:rsidRPr="001100B1" w:rsidRDefault="001100B1" w:rsidP="00F66E16">
      <w:pPr>
        <w:spacing w:after="0" w:line="240" w:lineRule="auto"/>
        <w:rPr>
          <w:rFonts w:ascii="Times New Roman" w:hAnsi="Times New Roman"/>
          <w:sz w:val="24"/>
          <w:szCs w:val="24"/>
          <w:lang w:val="uk-UA"/>
        </w:rPr>
      </w:pPr>
      <w:r>
        <w:rPr>
          <w:rFonts w:ascii="Times New Roman" w:eastAsia="Verdana" w:hAnsi="Times New Roman"/>
          <w:color w:val="000000" w:themeColor="text1"/>
          <w:sz w:val="24"/>
          <w:szCs w:val="24"/>
          <w:lang w:val="uk-UA"/>
        </w:rPr>
        <w:t xml:space="preserve">   </w:t>
      </w:r>
      <w:r w:rsidR="00C15CFB" w:rsidRPr="001100B1">
        <w:rPr>
          <w:rFonts w:ascii="Times New Roman" w:eastAsia="Verdana" w:hAnsi="Times New Roman"/>
          <w:color w:val="000000" w:themeColor="text1"/>
          <w:sz w:val="24"/>
          <w:szCs w:val="24"/>
        </w:rPr>
        <w:t>5</w:t>
      </w:r>
      <w:r>
        <w:rPr>
          <w:rFonts w:ascii="Times New Roman" w:eastAsia="Verdana" w:hAnsi="Times New Roman"/>
          <w:color w:val="000000" w:themeColor="text1"/>
          <w:sz w:val="24"/>
          <w:szCs w:val="24"/>
          <w:lang w:val="uk-UA"/>
        </w:rPr>
        <w:t>.</w:t>
      </w:r>
      <w:r w:rsidR="00C15CFB" w:rsidRPr="001100B1">
        <w:rPr>
          <w:rFonts w:ascii="Times New Roman" w:eastAsia="Verdana" w:hAnsi="Times New Roman"/>
          <w:color w:val="000000" w:themeColor="text1"/>
          <w:sz w:val="24"/>
          <w:szCs w:val="24"/>
        </w:rPr>
        <w:t xml:space="preserve"> </w:t>
      </w:r>
      <w:r w:rsidR="002671FE" w:rsidRPr="001100B1">
        <w:rPr>
          <w:rFonts w:ascii="Times New Roman" w:eastAsia="Verdana" w:hAnsi="Times New Roman"/>
          <w:color w:val="000000" w:themeColor="text1"/>
          <w:sz w:val="24"/>
          <w:szCs w:val="24"/>
          <w:lang w:val="uk-UA"/>
        </w:rPr>
        <w:t xml:space="preserve"> </w:t>
      </w:r>
      <w:r w:rsidR="00F66E16" w:rsidRPr="001100B1">
        <w:rPr>
          <w:rFonts w:ascii="Times New Roman" w:hAnsi="Times New Roman"/>
          <w:sz w:val="24"/>
          <w:szCs w:val="24"/>
          <w:lang w:val="uk-UA"/>
        </w:rPr>
        <w:t xml:space="preserve">У рамках набору «Центральна ІКТ-система підтримки реалізації оперативних програм» мої персональні дані обробляються на основі </w:t>
      </w:r>
      <w:r w:rsidR="00F66E16" w:rsidRPr="001100B1">
        <w:rPr>
          <w:rFonts w:ascii="Times New Roman" w:eastAsia="Times New Roman" w:hAnsi="Times New Roman"/>
          <w:sz w:val="24"/>
          <w:szCs w:val="24"/>
          <w:lang w:val="uk-UA" w:eastAsia="pl-PL"/>
        </w:rPr>
        <w:t xml:space="preserve">Регламенту Європейського Парламенту та Ради (ЄС) № 1303/2013 від 17 грудня 2013 року про встановлення загальних положень щодо Європейського фонду регіонального розвитку, Європейського соціального фонду, Фонду згуртованості, Європейського сільськогосподарського фонду розвитку сільської місцевості та Європейського фонду морського та рибальського господарства та про встановлення загальних положень про Європейський фонд регіонального розвитку, Європейський соціальний фонд , Фонду </w:t>
      </w:r>
      <w:r w:rsidR="00F66E16" w:rsidRPr="001100B1">
        <w:rPr>
          <w:rFonts w:ascii="Times New Roman" w:eastAsia="Times New Roman" w:hAnsi="Times New Roman"/>
          <w:sz w:val="24"/>
          <w:szCs w:val="24"/>
          <w:lang w:val="uk-UA" w:eastAsia="pl-PL"/>
        </w:rPr>
        <w:lastRenderedPageBreak/>
        <w:t>згуртованості та Європейського морського фонду та рибоводного та скасування Регламенту Ради (ЄС) № 1083/2006,</w:t>
      </w:r>
    </w:p>
    <w:p w14:paraId="24E79AEC" w14:textId="396623FB" w:rsidR="00F66E16" w:rsidRPr="001100B1" w:rsidRDefault="00F66E16" w:rsidP="00F66E16">
      <w:pPr>
        <w:spacing w:after="0" w:line="240" w:lineRule="auto"/>
        <w:rPr>
          <w:rFonts w:ascii="Times New Roman" w:hAnsi="Times New Roman"/>
          <w:sz w:val="24"/>
          <w:szCs w:val="24"/>
        </w:rPr>
      </w:pPr>
    </w:p>
    <w:p w14:paraId="7D39B139" w14:textId="77777777" w:rsidR="00F66E16" w:rsidRPr="001100B1" w:rsidRDefault="00F66E16" w:rsidP="00F66E16">
      <w:pPr>
        <w:spacing w:after="0" w:line="240" w:lineRule="auto"/>
        <w:rPr>
          <w:rFonts w:ascii="Times New Roman" w:eastAsia="Times New Roman" w:hAnsi="Times New Roman"/>
          <w:color w:val="202124"/>
          <w:sz w:val="24"/>
          <w:szCs w:val="24"/>
          <w:lang w:val="uk-UA" w:eastAsia="pl-PL"/>
        </w:rPr>
      </w:pPr>
      <w:r w:rsidRPr="001100B1">
        <w:rPr>
          <w:rFonts w:ascii="Times New Roman" w:eastAsia="Times New Roman" w:hAnsi="Times New Roman"/>
          <w:color w:val="202124"/>
          <w:sz w:val="24"/>
          <w:szCs w:val="24"/>
          <w:lang w:val="uk-UA" w:eastAsia="pl-PL"/>
        </w:rPr>
        <w:t>Регламент Європейського Парламенту та Ради (ЄС) № 1304/2013 від</w:t>
      </w:r>
    </w:p>
    <w:p w14:paraId="17444964" w14:textId="77777777" w:rsidR="001100B1" w:rsidRDefault="00F66E16" w:rsidP="002671FE">
      <w:pPr>
        <w:spacing w:after="0" w:line="240" w:lineRule="auto"/>
        <w:rPr>
          <w:rFonts w:ascii="Times New Roman" w:eastAsia="Times New Roman" w:hAnsi="Times New Roman"/>
          <w:color w:val="202124"/>
          <w:sz w:val="24"/>
          <w:szCs w:val="24"/>
          <w:lang w:val="uk-UA" w:eastAsia="pl-PL"/>
        </w:rPr>
      </w:pPr>
      <w:r w:rsidRPr="001100B1">
        <w:rPr>
          <w:rFonts w:ascii="Times New Roman" w:eastAsia="Times New Roman" w:hAnsi="Times New Roman"/>
          <w:color w:val="202124"/>
          <w:sz w:val="24"/>
          <w:szCs w:val="24"/>
          <w:lang w:val="uk-UA" w:eastAsia="pl-PL"/>
        </w:rPr>
        <w:t xml:space="preserve">17 грудня 2013 року про Європейський соціальний фонд та скасування Регламенту Ради (ЄС) № 1081/2006, Акт від 11 липня 2014 року. про принципи реалізації програм політики згуртованості, що фінансуються в рамках фінансової перспективи 2014–2020 </w:t>
      </w:r>
      <w:proofErr w:type="spellStart"/>
      <w:r w:rsidRPr="001100B1">
        <w:rPr>
          <w:rFonts w:ascii="Times New Roman" w:eastAsia="Times New Roman" w:hAnsi="Times New Roman"/>
          <w:color w:val="202124"/>
          <w:sz w:val="24"/>
          <w:szCs w:val="24"/>
          <w:lang w:val="uk-UA" w:eastAsia="pl-PL"/>
        </w:rPr>
        <w:t>рр</w:t>
      </w:r>
      <w:proofErr w:type="spellEnd"/>
      <w:r w:rsidRPr="001100B1">
        <w:rPr>
          <w:rFonts w:ascii="Times New Roman" w:eastAsia="Times New Roman" w:hAnsi="Times New Roman"/>
          <w:color w:val="202124"/>
          <w:sz w:val="24"/>
          <w:szCs w:val="24"/>
          <w:lang w:val="uk-UA" w:eastAsia="pl-PL"/>
        </w:rPr>
        <w:t>.,</w:t>
      </w:r>
      <w:proofErr w:type="spellStart"/>
      <w:r w:rsidRPr="001100B1">
        <w:rPr>
          <w:rFonts w:ascii="Times New Roman" w:eastAsia="Times New Roman" w:hAnsi="Times New Roman"/>
          <w:color w:val="202124"/>
          <w:sz w:val="24"/>
          <w:szCs w:val="24"/>
          <w:lang w:val="uk-UA" w:eastAsia="pl-PL"/>
        </w:rPr>
        <w:t>Імплементаційний</w:t>
      </w:r>
      <w:proofErr w:type="spellEnd"/>
      <w:r w:rsidRPr="001100B1">
        <w:rPr>
          <w:rFonts w:ascii="Times New Roman" w:eastAsia="Times New Roman" w:hAnsi="Times New Roman"/>
          <w:color w:val="202124"/>
          <w:sz w:val="24"/>
          <w:szCs w:val="24"/>
          <w:lang w:val="uk-UA" w:eastAsia="pl-PL"/>
        </w:rPr>
        <w:t xml:space="preserve"> регламент Комісії (ЄС) № 1011/2014 від 22 вересня 2014 р. що встановлює детальні правила імплементації Регламенту (ЄС) № 1303/2013 Європейського Парламенту та Ради щодо шаблонів для надання певн</w:t>
      </w:r>
      <w:r w:rsidR="002671FE" w:rsidRPr="001100B1">
        <w:rPr>
          <w:rFonts w:ascii="Times New Roman" w:eastAsia="Times New Roman" w:hAnsi="Times New Roman"/>
          <w:color w:val="202124"/>
          <w:sz w:val="24"/>
          <w:szCs w:val="24"/>
          <w:lang w:val="uk-UA" w:eastAsia="pl-PL"/>
        </w:rPr>
        <w:t>ої</w:t>
      </w:r>
      <w:r w:rsidRPr="001100B1">
        <w:rPr>
          <w:rFonts w:ascii="Times New Roman" w:eastAsia="Times New Roman" w:hAnsi="Times New Roman"/>
          <w:color w:val="202124"/>
          <w:sz w:val="24"/>
          <w:szCs w:val="24"/>
          <w:lang w:val="uk-UA" w:eastAsia="pl-PL"/>
        </w:rPr>
        <w:t xml:space="preserve"> інформаці</w:t>
      </w:r>
      <w:r w:rsidR="002671FE" w:rsidRPr="001100B1">
        <w:rPr>
          <w:rFonts w:ascii="Times New Roman" w:eastAsia="Times New Roman" w:hAnsi="Times New Roman"/>
          <w:color w:val="202124"/>
          <w:sz w:val="24"/>
          <w:szCs w:val="24"/>
          <w:lang w:val="uk-UA" w:eastAsia="pl-PL"/>
        </w:rPr>
        <w:t>ї</w:t>
      </w:r>
      <w:r w:rsidRPr="001100B1">
        <w:rPr>
          <w:rFonts w:ascii="Times New Roman" w:eastAsia="Times New Roman" w:hAnsi="Times New Roman"/>
          <w:color w:val="202124"/>
          <w:sz w:val="24"/>
          <w:szCs w:val="24"/>
          <w:lang w:val="uk-UA" w:eastAsia="pl-PL"/>
        </w:rPr>
        <w:t xml:space="preserve"> Комісії та детальні правила обміну інформацією між </w:t>
      </w:r>
      <w:proofErr w:type="spellStart"/>
      <w:r w:rsidRPr="001100B1">
        <w:rPr>
          <w:rFonts w:ascii="Times New Roman" w:eastAsia="Times New Roman" w:hAnsi="Times New Roman"/>
          <w:color w:val="202124"/>
          <w:sz w:val="24"/>
          <w:szCs w:val="24"/>
          <w:lang w:val="uk-UA" w:eastAsia="pl-PL"/>
        </w:rPr>
        <w:t>бенефіціарами</w:t>
      </w:r>
      <w:proofErr w:type="spellEnd"/>
      <w:r w:rsidRPr="001100B1">
        <w:rPr>
          <w:rFonts w:ascii="Times New Roman" w:eastAsia="Times New Roman" w:hAnsi="Times New Roman"/>
          <w:color w:val="202124"/>
          <w:sz w:val="24"/>
          <w:szCs w:val="24"/>
          <w:lang w:val="uk-UA" w:eastAsia="pl-PL"/>
        </w:rPr>
        <w:t xml:space="preserve"> та органами управління, сертифікації, аудиту та проміжними органами.</w:t>
      </w:r>
    </w:p>
    <w:p w14:paraId="3F000546" w14:textId="27523191" w:rsidR="002671FE" w:rsidRPr="001100B1" w:rsidRDefault="001100B1" w:rsidP="002671FE">
      <w:pPr>
        <w:spacing w:after="0" w:line="240" w:lineRule="auto"/>
        <w:rPr>
          <w:rFonts w:ascii="Times New Roman" w:eastAsia="Times New Roman" w:hAnsi="Times New Roman"/>
          <w:color w:val="202124"/>
          <w:sz w:val="24"/>
          <w:szCs w:val="24"/>
          <w:lang w:val="uk-UA" w:eastAsia="pl-PL"/>
        </w:rPr>
      </w:pPr>
      <w:r>
        <w:rPr>
          <w:rFonts w:ascii="Times New Roman" w:eastAsia="Verdana" w:hAnsi="Times New Roman"/>
          <w:color w:val="000000" w:themeColor="text1"/>
          <w:sz w:val="24"/>
          <w:szCs w:val="24"/>
          <w:lang w:val="uk-UA"/>
        </w:rPr>
        <w:t xml:space="preserve"> </w:t>
      </w:r>
      <w:r w:rsidR="00C15CFB" w:rsidRPr="00355C73">
        <w:rPr>
          <w:rFonts w:ascii="Times New Roman" w:eastAsia="Verdana" w:hAnsi="Times New Roman"/>
          <w:color w:val="000000" w:themeColor="text1"/>
          <w:sz w:val="24"/>
          <w:szCs w:val="24"/>
          <w:lang w:val="uk-UA"/>
        </w:rPr>
        <w:t>6</w:t>
      </w:r>
      <w:r>
        <w:rPr>
          <w:rFonts w:ascii="Times New Roman" w:eastAsia="Verdana" w:hAnsi="Times New Roman"/>
          <w:color w:val="000000" w:themeColor="text1"/>
          <w:sz w:val="24"/>
          <w:szCs w:val="24"/>
          <w:lang w:val="uk-UA"/>
        </w:rPr>
        <w:t>.</w:t>
      </w:r>
      <w:r w:rsidR="002671FE" w:rsidRPr="001100B1">
        <w:rPr>
          <w:rFonts w:ascii="Times New Roman" w:hAnsi="Times New Roman"/>
          <w:sz w:val="24"/>
          <w:szCs w:val="24"/>
          <w:lang w:val="uk-UA"/>
        </w:rPr>
        <w:t xml:space="preserve"> Одержувачами моїх персональних даних будуть: Посередницький орган ROP WD</w:t>
      </w:r>
    </w:p>
    <w:p w14:paraId="7ED71C0D" w14:textId="77777777" w:rsidR="002671FE" w:rsidRPr="00355C73" w:rsidRDefault="002671FE" w:rsidP="002671FE">
      <w:pPr>
        <w:spacing w:after="0" w:line="240" w:lineRule="auto"/>
        <w:rPr>
          <w:rFonts w:ascii="Times New Roman" w:eastAsia="Times New Roman" w:hAnsi="Times New Roman"/>
          <w:sz w:val="24"/>
          <w:szCs w:val="24"/>
          <w:lang w:val="uk-UA" w:eastAsia="pl-PL"/>
        </w:rPr>
      </w:pPr>
      <w:r w:rsidRPr="001100B1">
        <w:rPr>
          <w:rFonts w:ascii="Times New Roman" w:eastAsia="Times New Roman" w:hAnsi="Times New Roman"/>
          <w:sz w:val="24"/>
          <w:szCs w:val="24"/>
          <w:lang w:val="uk-UA" w:eastAsia="pl-PL"/>
        </w:rPr>
        <w:t xml:space="preserve"> 2014 - 2020, </w:t>
      </w:r>
      <w:proofErr w:type="spellStart"/>
      <w:r w:rsidRPr="001100B1">
        <w:rPr>
          <w:rFonts w:ascii="Times New Roman" w:eastAsia="Times New Roman" w:hAnsi="Times New Roman"/>
          <w:sz w:val="24"/>
          <w:szCs w:val="24"/>
          <w:lang w:val="uk-UA" w:eastAsia="pl-PL"/>
        </w:rPr>
        <w:t>Бенефіціар</w:t>
      </w:r>
      <w:proofErr w:type="spellEnd"/>
      <w:r w:rsidRPr="001100B1">
        <w:rPr>
          <w:rFonts w:ascii="Times New Roman" w:eastAsia="Times New Roman" w:hAnsi="Times New Roman"/>
          <w:sz w:val="24"/>
          <w:szCs w:val="24"/>
          <w:lang w:val="uk-UA" w:eastAsia="pl-PL"/>
        </w:rPr>
        <w:t xml:space="preserve">, Партнер (за наявності) та суб’єкти, які за бажанням </w:t>
      </w:r>
      <w:proofErr w:type="spellStart"/>
      <w:r w:rsidRPr="001100B1">
        <w:rPr>
          <w:rFonts w:ascii="Times New Roman" w:eastAsia="Times New Roman" w:hAnsi="Times New Roman"/>
          <w:sz w:val="24"/>
          <w:szCs w:val="24"/>
          <w:lang w:val="uk-UA" w:eastAsia="pl-PL"/>
        </w:rPr>
        <w:t>бенефіціара</w:t>
      </w:r>
      <w:proofErr w:type="spellEnd"/>
      <w:r w:rsidRPr="001100B1">
        <w:rPr>
          <w:rFonts w:ascii="Times New Roman" w:eastAsia="Times New Roman" w:hAnsi="Times New Roman"/>
          <w:sz w:val="24"/>
          <w:szCs w:val="24"/>
          <w:lang w:val="uk-UA" w:eastAsia="pl-PL"/>
        </w:rPr>
        <w:t xml:space="preserve"> беруть участь у реалізації проекту. Персональні дані можуть бути передані суб’єктам, що надають послуги у зв’язку з реалізацією проекту / ROP WD 2014-2020, за запитом Міністра, відповідального за регіональний розвиток, Керівного органу ROP WD 2014-2020, Посередницького органу ROP WD 2014-2020 або </w:t>
      </w:r>
      <w:proofErr w:type="spellStart"/>
      <w:r w:rsidRPr="001100B1">
        <w:rPr>
          <w:rFonts w:ascii="Times New Roman" w:eastAsia="Times New Roman" w:hAnsi="Times New Roman"/>
          <w:sz w:val="24"/>
          <w:szCs w:val="24"/>
          <w:lang w:val="uk-UA" w:eastAsia="pl-PL"/>
        </w:rPr>
        <w:t>бенефіціар</w:t>
      </w:r>
      <w:proofErr w:type="spellEnd"/>
      <w:r w:rsidRPr="001100B1">
        <w:rPr>
          <w:rFonts w:ascii="Times New Roman" w:eastAsia="Times New Roman" w:hAnsi="Times New Roman"/>
          <w:sz w:val="24"/>
          <w:szCs w:val="24"/>
          <w:lang w:val="uk-UA" w:eastAsia="pl-PL"/>
        </w:rPr>
        <w:t>, напр. у сфері оціночних досліджень, контролю та аудиту в рамках ROP WD 2014-2020, інформування та просування проекту/ROP WD 2014-2020;</w:t>
      </w:r>
    </w:p>
    <w:p w14:paraId="3028F51C" w14:textId="7329670B" w:rsidR="002671FE" w:rsidRPr="00355C73" w:rsidRDefault="00CD69D7" w:rsidP="008E3D69">
      <w:pPr>
        <w:spacing w:after="0"/>
        <w:jc w:val="both"/>
        <w:rPr>
          <w:rFonts w:ascii="Times New Roman" w:eastAsia="Verdana" w:hAnsi="Times New Roman"/>
          <w:color w:val="000000" w:themeColor="text1"/>
          <w:sz w:val="24"/>
          <w:szCs w:val="24"/>
          <w:lang w:val="uk-UA"/>
        </w:rPr>
      </w:pPr>
      <w:r w:rsidRPr="00355C73">
        <w:rPr>
          <w:rFonts w:ascii="Times New Roman" w:eastAsia="Verdana" w:hAnsi="Times New Roman"/>
          <w:color w:val="000000" w:themeColor="text1"/>
          <w:sz w:val="24"/>
          <w:szCs w:val="24"/>
          <w:lang w:val="uk-UA"/>
        </w:rPr>
        <w:t xml:space="preserve"> </w:t>
      </w:r>
    </w:p>
    <w:p w14:paraId="5C4A2A87" w14:textId="35067344" w:rsidR="002671FE" w:rsidRPr="001100B1" w:rsidRDefault="00C15CFB" w:rsidP="008E3D69">
      <w:pPr>
        <w:spacing w:after="0"/>
        <w:jc w:val="both"/>
        <w:rPr>
          <w:rFonts w:ascii="Times New Roman" w:eastAsia="Verdana" w:hAnsi="Times New Roman"/>
          <w:color w:val="000000" w:themeColor="text1"/>
          <w:sz w:val="24"/>
          <w:szCs w:val="24"/>
          <w:lang w:val="uk-UA"/>
        </w:rPr>
      </w:pPr>
      <w:r w:rsidRPr="00355C73">
        <w:rPr>
          <w:rFonts w:ascii="Times New Roman" w:eastAsia="Verdana" w:hAnsi="Times New Roman"/>
          <w:color w:val="000000" w:themeColor="text1"/>
          <w:sz w:val="24"/>
          <w:szCs w:val="24"/>
          <w:lang w:val="uk-UA"/>
        </w:rPr>
        <w:t>7</w:t>
      </w:r>
      <w:r w:rsidR="001100B1">
        <w:rPr>
          <w:rFonts w:ascii="Times New Roman" w:eastAsia="Verdana" w:hAnsi="Times New Roman"/>
          <w:color w:val="000000" w:themeColor="text1"/>
          <w:sz w:val="24"/>
          <w:szCs w:val="24"/>
          <w:lang w:val="uk-UA"/>
        </w:rPr>
        <w:t xml:space="preserve">. </w:t>
      </w:r>
      <w:r w:rsidR="002671FE" w:rsidRPr="001100B1">
        <w:rPr>
          <w:rFonts w:ascii="Times New Roman" w:eastAsia="Verdana" w:hAnsi="Times New Roman"/>
          <w:color w:val="000000" w:themeColor="text1"/>
          <w:sz w:val="24"/>
          <w:szCs w:val="24"/>
          <w:lang w:val="uk-UA"/>
        </w:rPr>
        <w:t xml:space="preserve">Мої особові дані будуть зберігатися на протязі періоду дії </w:t>
      </w:r>
      <w:proofErr w:type="spellStart"/>
      <w:r w:rsidR="002671FE" w:rsidRPr="001100B1">
        <w:rPr>
          <w:rFonts w:ascii="Times New Roman" w:eastAsia="Verdana" w:hAnsi="Times New Roman"/>
          <w:color w:val="000000" w:themeColor="text1"/>
          <w:sz w:val="24"/>
          <w:szCs w:val="24"/>
          <w:lang w:val="uk-UA"/>
        </w:rPr>
        <w:t>проєкту</w:t>
      </w:r>
      <w:proofErr w:type="spellEnd"/>
      <w:r w:rsidR="002671FE" w:rsidRPr="001100B1">
        <w:rPr>
          <w:rFonts w:ascii="Times New Roman" w:eastAsia="Verdana" w:hAnsi="Times New Roman"/>
          <w:color w:val="000000" w:themeColor="text1"/>
          <w:sz w:val="24"/>
          <w:szCs w:val="24"/>
          <w:lang w:val="uk-UA"/>
        </w:rPr>
        <w:t xml:space="preserve"> та до часу архівації документації даного </w:t>
      </w:r>
      <w:proofErr w:type="spellStart"/>
      <w:r w:rsidR="002671FE" w:rsidRPr="001100B1">
        <w:rPr>
          <w:rFonts w:ascii="Times New Roman" w:eastAsia="Verdana" w:hAnsi="Times New Roman"/>
          <w:color w:val="000000" w:themeColor="text1"/>
          <w:sz w:val="24"/>
          <w:szCs w:val="24"/>
          <w:lang w:val="uk-UA"/>
        </w:rPr>
        <w:t>проєкту</w:t>
      </w:r>
      <w:proofErr w:type="spellEnd"/>
      <w:r w:rsidR="002671FE" w:rsidRPr="001100B1">
        <w:rPr>
          <w:rFonts w:ascii="Times New Roman" w:eastAsia="Verdana" w:hAnsi="Times New Roman"/>
          <w:color w:val="000000" w:themeColor="text1"/>
          <w:sz w:val="24"/>
          <w:szCs w:val="24"/>
          <w:lang w:val="uk-UA"/>
        </w:rPr>
        <w:t xml:space="preserve">. </w:t>
      </w:r>
    </w:p>
    <w:p w14:paraId="3BA136D0" w14:textId="77777777" w:rsidR="00CD69D7" w:rsidRPr="001100B1" w:rsidRDefault="00CD69D7" w:rsidP="008E3D69">
      <w:pPr>
        <w:spacing w:after="0"/>
        <w:jc w:val="both"/>
        <w:rPr>
          <w:rFonts w:ascii="Times New Roman" w:eastAsia="Verdana" w:hAnsi="Times New Roman"/>
          <w:color w:val="000000" w:themeColor="text1"/>
          <w:sz w:val="24"/>
          <w:szCs w:val="24"/>
          <w:lang w:val="uk-UA"/>
        </w:rPr>
      </w:pPr>
    </w:p>
    <w:p w14:paraId="52278248" w14:textId="5AEF53D0" w:rsidR="009E2CD8" w:rsidRPr="001100B1" w:rsidRDefault="00C15CFB" w:rsidP="008E3D69">
      <w:pPr>
        <w:spacing w:after="0"/>
        <w:jc w:val="both"/>
        <w:rPr>
          <w:rFonts w:ascii="Times New Roman" w:eastAsia="Verdana" w:hAnsi="Times New Roman"/>
          <w:color w:val="000000" w:themeColor="text1"/>
          <w:sz w:val="24"/>
          <w:szCs w:val="24"/>
          <w:lang w:val="uk-UA"/>
        </w:rPr>
      </w:pPr>
      <w:r w:rsidRPr="00355C73">
        <w:rPr>
          <w:rFonts w:ascii="Times New Roman" w:eastAsia="Verdana" w:hAnsi="Times New Roman"/>
          <w:color w:val="000000" w:themeColor="text1"/>
          <w:sz w:val="24"/>
          <w:szCs w:val="24"/>
          <w:lang w:val="uk-UA"/>
        </w:rPr>
        <w:t>8</w:t>
      </w:r>
      <w:r w:rsidR="001100B1">
        <w:rPr>
          <w:rFonts w:ascii="Times New Roman" w:eastAsia="Verdana" w:hAnsi="Times New Roman"/>
          <w:color w:val="000000" w:themeColor="text1"/>
          <w:sz w:val="24"/>
          <w:szCs w:val="24"/>
          <w:lang w:val="uk-UA"/>
        </w:rPr>
        <w:t xml:space="preserve">. </w:t>
      </w:r>
      <w:r w:rsidR="002671FE" w:rsidRPr="001100B1">
        <w:rPr>
          <w:rFonts w:ascii="Times New Roman" w:eastAsia="Verdana" w:hAnsi="Times New Roman"/>
          <w:color w:val="000000" w:themeColor="text1"/>
          <w:sz w:val="24"/>
          <w:szCs w:val="24"/>
          <w:lang w:val="uk-UA"/>
        </w:rPr>
        <w:t xml:space="preserve">Надання даних є кінцевою умовою отримання підтримки, а відмова до їх надання є </w:t>
      </w:r>
      <w:r w:rsidR="009E2CD8" w:rsidRPr="001100B1">
        <w:rPr>
          <w:rFonts w:ascii="Times New Roman" w:eastAsia="Verdana" w:hAnsi="Times New Roman"/>
          <w:color w:val="000000" w:themeColor="text1"/>
          <w:sz w:val="24"/>
          <w:szCs w:val="24"/>
          <w:lang w:val="uk-UA"/>
        </w:rPr>
        <w:t xml:space="preserve"> рівнозначна з відмовою </w:t>
      </w:r>
      <w:proofErr w:type="spellStart"/>
      <w:r w:rsidR="009E2CD8" w:rsidRPr="001100B1">
        <w:rPr>
          <w:rFonts w:ascii="Times New Roman" w:eastAsia="Verdana" w:hAnsi="Times New Roman"/>
          <w:color w:val="000000" w:themeColor="text1"/>
          <w:sz w:val="24"/>
          <w:szCs w:val="24"/>
          <w:lang w:val="uk-UA"/>
        </w:rPr>
        <w:t>отрмання</w:t>
      </w:r>
      <w:proofErr w:type="spellEnd"/>
      <w:r w:rsidR="009E2CD8" w:rsidRPr="001100B1">
        <w:rPr>
          <w:rFonts w:ascii="Times New Roman" w:eastAsia="Verdana" w:hAnsi="Times New Roman"/>
          <w:color w:val="000000" w:themeColor="text1"/>
          <w:sz w:val="24"/>
          <w:szCs w:val="24"/>
          <w:lang w:val="uk-UA"/>
        </w:rPr>
        <w:t xml:space="preserve"> підтримки в рамах </w:t>
      </w:r>
      <w:proofErr w:type="spellStart"/>
      <w:r w:rsidR="009E2CD8" w:rsidRPr="001100B1">
        <w:rPr>
          <w:rFonts w:ascii="Times New Roman" w:eastAsia="Verdana" w:hAnsi="Times New Roman"/>
          <w:color w:val="000000" w:themeColor="text1"/>
          <w:sz w:val="24"/>
          <w:szCs w:val="24"/>
          <w:lang w:val="uk-UA"/>
        </w:rPr>
        <w:t>проєкту</w:t>
      </w:r>
      <w:proofErr w:type="spellEnd"/>
      <w:r w:rsidR="009E2CD8" w:rsidRPr="001100B1">
        <w:rPr>
          <w:rFonts w:ascii="Times New Roman" w:eastAsia="Verdana" w:hAnsi="Times New Roman"/>
          <w:color w:val="000000" w:themeColor="text1"/>
          <w:sz w:val="24"/>
          <w:szCs w:val="24"/>
          <w:lang w:val="uk-UA"/>
        </w:rPr>
        <w:t>.</w:t>
      </w:r>
    </w:p>
    <w:p w14:paraId="7B6F785A" w14:textId="35C2DC39" w:rsidR="00C15CFB" w:rsidRPr="00355C73" w:rsidRDefault="00CD69D7" w:rsidP="001100B1">
      <w:pPr>
        <w:rPr>
          <w:rFonts w:ascii="Times New Roman" w:hAnsi="Times New Roman"/>
          <w:sz w:val="24"/>
          <w:szCs w:val="24"/>
          <w:lang w:val="uk-UA" w:eastAsia="pl-PL"/>
        </w:rPr>
      </w:pPr>
      <w:r w:rsidRPr="001100B1">
        <w:rPr>
          <w:rFonts w:ascii="Times New Roman" w:hAnsi="Times New Roman"/>
          <w:sz w:val="24"/>
          <w:szCs w:val="24"/>
          <w:lang w:val="uk-UA" w:eastAsia="pl-PL"/>
        </w:rPr>
        <w:t>Щодо даних спеціальної категорії (зазначених у статті 9 GDPR), кожний учасник має право відмовитися від їх надання, однак відмова надати інформацію щодо цих даних у випадку проекту, адресованого групам, що характеризуються такими характеристиками, призводить до у неможливості перевірити придатність учасника та призводить до невідповідності до участі в проекті;</w:t>
      </w:r>
    </w:p>
    <w:p w14:paraId="31B3C637" w14:textId="236744A8" w:rsidR="00CD69D7" w:rsidRPr="00355C73" w:rsidRDefault="00C15CFB" w:rsidP="001100B1">
      <w:pPr>
        <w:rPr>
          <w:rFonts w:ascii="Times New Roman" w:hAnsi="Times New Roman"/>
          <w:sz w:val="24"/>
          <w:szCs w:val="24"/>
          <w:lang w:val="uk-UA"/>
        </w:rPr>
      </w:pPr>
      <w:r w:rsidRPr="00355C73">
        <w:rPr>
          <w:rFonts w:ascii="Times New Roman" w:eastAsia="Verdana" w:hAnsi="Times New Roman"/>
          <w:color w:val="000000" w:themeColor="text1"/>
          <w:sz w:val="24"/>
          <w:szCs w:val="24"/>
          <w:lang w:val="uk-UA"/>
        </w:rPr>
        <w:t>9</w:t>
      </w:r>
      <w:r w:rsidR="001100B1">
        <w:rPr>
          <w:rFonts w:ascii="Times New Roman" w:hAnsi="Times New Roman"/>
          <w:sz w:val="24"/>
          <w:szCs w:val="24"/>
          <w:lang w:val="uk-UA"/>
        </w:rPr>
        <w:t>.</w:t>
      </w:r>
      <w:r w:rsidR="00CD69D7" w:rsidRPr="00355C73">
        <w:rPr>
          <w:rFonts w:ascii="Times New Roman" w:hAnsi="Times New Roman"/>
          <w:sz w:val="24"/>
          <w:szCs w:val="24"/>
          <w:lang w:val="uk-UA"/>
        </w:rPr>
        <w:t xml:space="preserve"> </w:t>
      </w:r>
      <w:r w:rsidR="001100B1" w:rsidRPr="001100B1">
        <w:rPr>
          <w:rFonts w:ascii="Times New Roman" w:hAnsi="Times New Roman"/>
          <w:sz w:val="24"/>
          <w:szCs w:val="24"/>
          <w:lang w:val="uk-UA"/>
        </w:rPr>
        <w:t>М</w:t>
      </w:r>
      <w:r w:rsidR="00CD69D7" w:rsidRPr="001100B1">
        <w:rPr>
          <w:rFonts w:ascii="Times New Roman" w:hAnsi="Times New Roman"/>
          <w:sz w:val="24"/>
          <w:szCs w:val="24"/>
          <w:lang w:val="uk-UA"/>
        </w:rPr>
        <w:t>аю право на доступ до своїх даних і право на їх виправлення, обмеження обробки та право на заперечення. У цьому випадку право на видалення даних не застосовується, оскільки обробка моїх даних необхідна для виконання юридичних зобов’язань, що вимагають обробки відповідно до законодавства ЄС і законодавства держави-члена, якому підпорядковуються Адміністратори;</w:t>
      </w:r>
    </w:p>
    <w:p w14:paraId="391DAF8A" w14:textId="5DE39FF5" w:rsidR="001100B1" w:rsidRPr="00355C73" w:rsidRDefault="00C15CFB" w:rsidP="008E3D69">
      <w:pPr>
        <w:spacing w:after="0"/>
        <w:jc w:val="both"/>
        <w:rPr>
          <w:rFonts w:ascii="Times New Roman" w:eastAsia="Verdana" w:hAnsi="Times New Roman"/>
          <w:color w:val="000000" w:themeColor="text1"/>
          <w:sz w:val="24"/>
          <w:szCs w:val="24"/>
          <w:lang w:val="uk-UA"/>
        </w:rPr>
      </w:pPr>
      <w:r w:rsidRPr="00355C73">
        <w:rPr>
          <w:rFonts w:ascii="Times New Roman" w:eastAsia="Verdana" w:hAnsi="Times New Roman"/>
          <w:color w:val="000000" w:themeColor="text1"/>
          <w:sz w:val="24"/>
          <w:szCs w:val="24"/>
          <w:lang w:val="uk-UA"/>
        </w:rPr>
        <w:t>10</w:t>
      </w:r>
      <w:r w:rsidR="001100B1">
        <w:rPr>
          <w:rFonts w:ascii="Times New Roman" w:eastAsia="Verdana" w:hAnsi="Times New Roman"/>
          <w:color w:val="000000" w:themeColor="text1"/>
          <w:sz w:val="24"/>
          <w:szCs w:val="24"/>
          <w:lang w:val="uk-UA"/>
        </w:rPr>
        <w:t>.</w:t>
      </w:r>
      <w:r w:rsidRPr="00355C73">
        <w:rPr>
          <w:rFonts w:ascii="Times New Roman" w:eastAsia="Verdana" w:hAnsi="Times New Roman"/>
          <w:color w:val="000000" w:themeColor="text1"/>
          <w:sz w:val="24"/>
          <w:szCs w:val="24"/>
          <w:lang w:val="uk-UA"/>
        </w:rPr>
        <w:t xml:space="preserve"> </w:t>
      </w:r>
      <w:r w:rsidR="001100B1" w:rsidRPr="001100B1">
        <w:rPr>
          <w:rFonts w:ascii="Times New Roman" w:eastAsia="Verdana" w:hAnsi="Times New Roman"/>
          <w:color w:val="000000" w:themeColor="text1"/>
          <w:sz w:val="24"/>
          <w:szCs w:val="24"/>
          <w:lang w:val="uk-UA"/>
        </w:rPr>
        <w:t xml:space="preserve">Маю право на внесення скарги до Президента Уряду Охорони Даних (на адрес Уряду Охорони Даних Особових, вул.Ставки2,00-193 Варшава), якщо вважатиму, що використання даних особових порушує </w:t>
      </w:r>
      <w:r w:rsidR="001100B1" w:rsidRPr="001100B1">
        <w:rPr>
          <w:rFonts w:ascii="Times New Roman" w:eastAsia="Verdana" w:hAnsi="Times New Roman"/>
          <w:color w:val="000000" w:themeColor="text1"/>
          <w:sz w:val="24"/>
          <w:szCs w:val="24"/>
        </w:rPr>
        <w:t>RODO</w:t>
      </w:r>
      <w:r w:rsidR="001100B1" w:rsidRPr="00355C73">
        <w:rPr>
          <w:rFonts w:ascii="Times New Roman" w:eastAsia="Verdana" w:hAnsi="Times New Roman"/>
          <w:color w:val="000000" w:themeColor="text1"/>
          <w:sz w:val="24"/>
          <w:szCs w:val="24"/>
          <w:lang w:val="uk-UA"/>
        </w:rPr>
        <w:t>.</w:t>
      </w:r>
    </w:p>
    <w:p w14:paraId="3C5D55E5" w14:textId="77777777" w:rsidR="001100B1" w:rsidRPr="00355C73" w:rsidRDefault="001100B1" w:rsidP="001100B1">
      <w:pPr>
        <w:spacing w:line="240" w:lineRule="auto"/>
        <w:jc w:val="both"/>
        <w:rPr>
          <w:rFonts w:ascii="Times New Roman" w:eastAsia="Verdana" w:hAnsi="Times New Roman"/>
          <w:color w:val="000000" w:themeColor="text1"/>
          <w:lang w:val="uk-UA"/>
        </w:rPr>
      </w:pPr>
    </w:p>
    <w:p w14:paraId="36AEEBA5" w14:textId="652EAA0F" w:rsidR="00C15CFB" w:rsidRPr="00355C73" w:rsidRDefault="00C15CFB" w:rsidP="001100B1">
      <w:pPr>
        <w:spacing w:line="240" w:lineRule="auto"/>
        <w:jc w:val="both"/>
        <w:rPr>
          <w:rFonts w:ascii="Times New Roman" w:eastAsia="Verdana" w:hAnsi="Times New Roman"/>
          <w:color w:val="000000" w:themeColor="text1"/>
          <w:lang w:val="uk-UA"/>
        </w:rPr>
      </w:pPr>
      <w:r w:rsidRPr="00355C73">
        <w:rPr>
          <w:rFonts w:ascii="Times New Roman" w:eastAsia="Verdana" w:hAnsi="Times New Roman"/>
          <w:color w:val="000000" w:themeColor="text1"/>
          <w:lang w:val="uk-UA"/>
        </w:rPr>
        <w:t>……………,</w:t>
      </w:r>
      <w:proofErr w:type="gramStart"/>
      <w:r w:rsidR="001100B1" w:rsidRPr="001100B1">
        <w:rPr>
          <w:rFonts w:ascii="Times New Roman" w:eastAsia="Verdana" w:hAnsi="Times New Roman"/>
          <w:color w:val="000000" w:themeColor="text1"/>
          <w:lang w:val="uk-UA"/>
        </w:rPr>
        <w:t>дня</w:t>
      </w:r>
      <w:proofErr w:type="gramEnd"/>
      <w:r w:rsidRPr="00355C73">
        <w:rPr>
          <w:rFonts w:ascii="Times New Roman" w:eastAsia="Verdana" w:hAnsi="Times New Roman"/>
          <w:color w:val="000000" w:themeColor="text1"/>
          <w:lang w:val="uk-UA"/>
        </w:rPr>
        <w:t xml:space="preserve">……………  </w:t>
      </w:r>
      <w:r w:rsidR="001100B1" w:rsidRPr="001100B1">
        <w:rPr>
          <w:rFonts w:ascii="Times New Roman" w:eastAsia="Verdana" w:hAnsi="Times New Roman"/>
          <w:color w:val="000000" w:themeColor="text1"/>
          <w:lang w:val="uk-UA"/>
        </w:rPr>
        <w:t xml:space="preserve">    </w:t>
      </w:r>
      <w:r w:rsidR="001100B1">
        <w:rPr>
          <w:rFonts w:ascii="Times New Roman" w:eastAsia="Verdana" w:hAnsi="Times New Roman"/>
          <w:color w:val="000000" w:themeColor="text1"/>
          <w:lang w:val="uk-UA"/>
        </w:rPr>
        <w:t xml:space="preserve">              </w:t>
      </w:r>
      <w:r w:rsidR="001100B1" w:rsidRPr="001100B1">
        <w:rPr>
          <w:rFonts w:ascii="Times New Roman" w:eastAsia="Verdana" w:hAnsi="Times New Roman"/>
          <w:color w:val="000000" w:themeColor="text1"/>
          <w:lang w:val="uk-UA"/>
        </w:rPr>
        <w:t xml:space="preserve">                                 </w:t>
      </w:r>
      <w:r w:rsidR="00A03D6A">
        <w:rPr>
          <w:rFonts w:ascii="Times New Roman" w:eastAsia="Verdana" w:hAnsi="Times New Roman"/>
          <w:color w:val="000000" w:themeColor="text1"/>
          <w:lang w:val="uk-UA"/>
        </w:rPr>
        <w:t>........</w:t>
      </w:r>
      <w:r w:rsidRPr="00355C73">
        <w:rPr>
          <w:rFonts w:ascii="Times New Roman" w:eastAsia="Verdana" w:hAnsi="Times New Roman"/>
          <w:lang w:val="uk-UA"/>
        </w:rPr>
        <w:t>…….……………………………..</w:t>
      </w:r>
    </w:p>
    <w:p w14:paraId="41FBB5DC" w14:textId="3C510BF6" w:rsidR="00BC3C90" w:rsidRPr="00355C73" w:rsidRDefault="001100B1" w:rsidP="001100B1">
      <w:pPr>
        <w:spacing w:line="240" w:lineRule="auto"/>
        <w:jc w:val="both"/>
        <w:rPr>
          <w:rFonts w:ascii="Times New Roman" w:hAnsi="Times New Roman"/>
          <w:b/>
          <w:spacing w:val="4"/>
          <w:lang w:val="uk-UA"/>
        </w:rPr>
      </w:pPr>
      <w:r>
        <w:rPr>
          <w:rFonts w:ascii="Times New Roman" w:eastAsia="Verdana" w:hAnsi="Times New Roman"/>
          <w:color w:val="000000" w:themeColor="text1"/>
          <w:lang w:val="uk-UA"/>
        </w:rPr>
        <w:t xml:space="preserve">    </w:t>
      </w:r>
      <w:r w:rsidR="00C15CFB" w:rsidRPr="00355C73">
        <w:rPr>
          <w:rFonts w:ascii="Times New Roman" w:eastAsia="Verdana" w:hAnsi="Times New Roman"/>
          <w:color w:val="000000" w:themeColor="text1"/>
          <w:lang w:val="uk-UA"/>
        </w:rPr>
        <w:t>(</w:t>
      </w:r>
      <w:r w:rsidRPr="001100B1">
        <w:rPr>
          <w:rFonts w:ascii="Times New Roman" w:eastAsia="Verdana" w:hAnsi="Times New Roman"/>
          <w:color w:val="000000" w:themeColor="text1"/>
          <w:lang w:val="uk-UA"/>
        </w:rPr>
        <w:t>Місцевість і дата</w:t>
      </w:r>
      <w:r w:rsidR="00C15CFB" w:rsidRPr="00355C73">
        <w:rPr>
          <w:rFonts w:ascii="Times New Roman" w:eastAsia="Verdana" w:hAnsi="Times New Roman"/>
          <w:color w:val="000000" w:themeColor="text1"/>
          <w:lang w:val="uk-UA"/>
        </w:rPr>
        <w:t xml:space="preserve">)                                     </w:t>
      </w:r>
      <w:r w:rsidR="00C15CFB" w:rsidRPr="00355C73">
        <w:rPr>
          <w:rFonts w:ascii="Times New Roman" w:hAnsi="Times New Roman"/>
          <w:lang w:val="uk-UA"/>
        </w:rPr>
        <w:tab/>
      </w:r>
      <w:r w:rsidR="00C15CFB" w:rsidRPr="00355C73">
        <w:rPr>
          <w:rFonts w:ascii="Times New Roman" w:eastAsia="Verdana" w:hAnsi="Times New Roman"/>
          <w:color w:val="000000" w:themeColor="text1"/>
          <w:lang w:val="uk-UA"/>
        </w:rPr>
        <w:t xml:space="preserve">     </w:t>
      </w:r>
      <w:r w:rsidRPr="001100B1">
        <w:rPr>
          <w:rFonts w:ascii="Times New Roman" w:eastAsia="Verdana" w:hAnsi="Times New Roman"/>
          <w:color w:val="000000" w:themeColor="text1"/>
          <w:lang w:val="uk-UA"/>
        </w:rPr>
        <w:t xml:space="preserve">                 </w:t>
      </w:r>
      <w:r w:rsidR="00C15CFB" w:rsidRPr="00355C73">
        <w:rPr>
          <w:rFonts w:ascii="Times New Roman" w:eastAsia="Verdana" w:hAnsi="Times New Roman"/>
          <w:lang w:val="uk-UA"/>
        </w:rPr>
        <w:t>(</w:t>
      </w:r>
      <w:r w:rsidRPr="001100B1">
        <w:rPr>
          <w:rFonts w:ascii="Times New Roman" w:eastAsia="Verdana" w:hAnsi="Times New Roman"/>
          <w:lang w:val="uk-UA"/>
        </w:rPr>
        <w:t xml:space="preserve">Підпис (прізвище) учасниці </w:t>
      </w:r>
      <w:proofErr w:type="spellStart"/>
      <w:r w:rsidRPr="001100B1">
        <w:rPr>
          <w:rFonts w:ascii="Times New Roman" w:eastAsia="Verdana" w:hAnsi="Times New Roman"/>
          <w:lang w:val="uk-UA"/>
        </w:rPr>
        <w:t>проєкту</w:t>
      </w:r>
      <w:proofErr w:type="spellEnd"/>
      <w:r w:rsidR="00C15CFB" w:rsidRPr="00355C73">
        <w:rPr>
          <w:rFonts w:ascii="Times New Roman" w:eastAsia="Verdana" w:hAnsi="Times New Roman"/>
          <w:lang w:val="uk-UA"/>
        </w:rPr>
        <w:t>)</w:t>
      </w:r>
    </w:p>
    <w:sectPr w:rsidR="00BC3C90" w:rsidRPr="00355C73" w:rsidSect="00033E02">
      <w:headerReference w:type="default" r:id="rId9"/>
      <w:pgSz w:w="11906" w:h="16838"/>
      <w:pgMar w:top="568" w:right="1417" w:bottom="1417" w:left="1417" w:header="90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46976" w14:textId="77777777" w:rsidR="00E40C7F" w:rsidRDefault="00E40C7F" w:rsidP="00A27BB7">
      <w:pPr>
        <w:spacing w:after="0" w:line="240" w:lineRule="auto"/>
      </w:pPr>
      <w:r>
        <w:separator/>
      </w:r>
    </w:p>
  </w:endnote>
  <w:endnote w:type="continuationSeparator" w:id="0">
    <w:p w14:paraId="2E6C2902" w14:textId="77777777" w:rsidR="00E40C7F" w:rsidRDefault="00E40C7F" w:rsidP="00A2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44E10" w14:textId="77777777" w:rsidR="00E40C7F" w:rsidRDefault="00E40C7F" w:rsidP="00A27BB7">
      <w:pPr>
        <w:spacing w:after="0" w:line="240" w:lineRule="auto"/>
      </w:pPr>
      <w:r>
        <w:separator/>
      </w:r>
    </w:p>
  </w:footnote>
  <w:footnote w:type="continuationSeparator" w:id="0">
    <w:p w14:paraId="60F55AA6" w14:textId="77777777" w:rsidR="00E40C7F" w:rsidRDefault="00E40C7F" w:rsidP="00A27B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8713" w14:textId="6F78A9DD" w:rsidR="00033E02" w:rsidRDefault="00975225">
    <w:pPr>
      <w:pStyle w:val="Nagwek"/>
    </w:pPr>
    <w:r w:rsidRPr="009E4990">
      <w:rPr>
        <w:rFonts w:ascii="Calibri" w:hAnsi="Calibri"/>
        <w:b/>
        <w:noProof/>
        <w:sz w:val="22"/>
        <w:szCs w:val="22"/>
      </w:rPr>
      <w:drawing>
        <wp:inline distT="0" distB="0" distL="0" distR="0" wp14:anchorId="00DD0009" wp14:editId="5F6CE421">
          <wp:extent cx="5757545" cy="69405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6940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D33DD7"/>
    <w:multiLevelType w:val="hybridMultilevel"/>
    <w:tmpl w:val="5D4A34EC"/>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6190C7E"/>
    <w:multiLevelType w:val="hybridMultilevel"/>
    <w:tmpl w:val="BC8E1A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861165D"/>
    <w:multiLevelType w:val="multilevel"/>
    <w:tmpl w:val="CF129A8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0C901514"/>
    <w:multiLevelType w:val="hybridMultilevel"/>
    <w:tmpl w:val="3C726A22"/>
    <w:lvl w:ilvl="0" w:tplc="6472C536">
      <w:start w:val="3"/>
      <w:numFmt w:val="bullet"/>
      <w:lvlText w:val=""/>
      <w:lvlJc w:val="left"/>
      <w:pPr>
        <w:ind w:left="1080" w:hanging="360"/>
      </w:pPr>
      <w:rPr>
        <w:rFonts w:ascii="Symbol" w:eastAsiaTheme="minorHAnsi" w:hAnsi="Symbol" w:cs="Verdana" w:hint="default"/>
        <w:i/>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EFB45AB"/>
    <w:multiLevelType w:val="hybridMultilevel"/>
    <w:tmpl w:val="0C0098E0"/>
    <w:lvl w:ilvl="0" w:tplc="C2E0A204">
      <w:start w:val="1"/>
      <w:numFmt w:val="decimal"/>
      <w:lvlText w:val="%1."/>
      <w:lvlJc w:val="center"/>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nsid w:val="34694C60"/>
    <w:multiLevelType w:val="multilevel"/>
    <w:tmpl w:val="F4E229D2"/>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49F577FD"/>
    <w:multiLevelType w:val="hybridMultilevel"/>
    <w:tmpl w:val="F15E3E76"/>
    <w:lvl w:ilvl="0" w:tplc="8A4AD98E">
      <w:start w:val="1"/>
      <w:numFmt w:val="bullet"/>
      <w:lvlText w:val=""/>
      <w:lvlJc w:val="left"/>
      <w:pPr>
        <w:ind w:left="720" w:hanging="360"/>
      </w:pPr>
      <w:rPr>
        <w:rFonts w:ascii="Wingdings" w:hAnsi="Wingdings" w:hint="default"/>
      </w:rPr>
    </w:lvl>
    <w:lvl w:ilvl="1" w:tplc="9B942978">
      <w:start w:val="1"/>
      <w:numFmt w:val="bullet"/>
      <w:lvlText w:val="o"/>
      <w:lvlJc w:val="left"/>
      <w:pPr>
        <w:ind w:left="1440" w:hanging="360"/>
      </w:pPr>
      <w:rPr>
        <w:rFonts w:ascii="Courier New" w:hAnsi="Courier New" w:hint="default"/>
      </w:rPr>
    </w:lvl>
    <w:lvl w:ilvl="2" w:tplc="360E3F76">
      <w:start w:val="1"/>
      <w:numFmt w:val="bullet"/>
      <w:lvlText w:val=""/>
      <w:lvlJc w:val="left"/>
      <w:pPr>
        <w:ind w:left="2160" w:hanging="360"/>
      </w:pPr>
      <w:rPr>
        <w:rFonts w:ascii="Wingdings" w:hAnsi="Wingdings" w:hint="default"/>
      </w:rPr>
    </w:lvl>
    <w:lvl w:ilvl="3" w:tplc="00E21DDC">
      <w:start w:val="1"/>
      <w:numFmt w:val="bullet"/>
      <w:lvlText w:val=""/>
      <w:lvlJc w:val="left"/>
      <w:pPr>
        <w:ind w:left="2880" w:hanging="360"/>
      </w:pPr>
      <w:rPr>
        <w:rFonts w:ascii="Symbol" w:hAnsi="Symbol" w:hint="default"/>
      </w:rPr>
    </w:lvl>
    <w:lvl w:ilvl="4" w:tplc="D54C7592">
      <w:start w:val="1"/>
      <w:numFmt w:val="bullet"/>
      <w:lvlText w:val="o"/>
      <w:lvlJc w:val="left"/>
      <w:pPr>
        <w:ind w:left="3600" w:hanging="360"/>
      </w:pPr>
      <w:rPr>
        <w:rFonts w:ascii="Courier New" w:hAnsi="Courier New" w:hint="default"/>
      </w:rPr>
    </w:lvl>
    <w:lvl w:ilvl="5" w:tplc="FAE008DE">
      <w:start w:val="1"/>
      <w:numFmt w:val="bullet"/>
      <w:lvlText w:val=""/>
      <w:lvlJc w:val="left"/>
      <w:pPr>
        <w:ind w:left="4320" w:hanging="360"/>
      </w:pPr>
      <w:rPr>
        <w:rFonts w:ascii="Wingdings" w:hAnsi="Wingdings" w:hint="default"/>
      </w:rPr>
    </w:lvl>
    <w:lvl w:ilvl="6" w:tplc="A434D9FE">
      <w:start w:val="1"/>
      <w:numFmt w:val="bullet"/>
      <w:lvlText w:val=""/>
      <w:lvlJc w:val="left"/>
      <w:pPr>
        <w:ind w:left="5040" w:hanging="360"/>
      </w:pPr>
      <w:rPr>
        <w:rFonts w:ascii="Symbol" w:hAnsi="Symbol" w:hint="default"/>
      </w:rPr>
    </w:lvl>
    <w:lvl w:ilvl="7" w:tplc="75466C24">
      <w:start w:val="1"/>
      <w:numFmt w:val="bullet"/>
      <w:lvlText w:val="o"/>
      <w:lvlJc w:val="left"/>
      <w:pPr>
        <w:ind w:left="5760" w:hanging="360"/>
      </w:pPr>
      <w:rPr>
        <w:rFonts w:ascii="Courier New" w:hAnsi="Courier New" w:hint="default"/>
      </w:rPr>
    </w:lvl>
    <w:lvl w:ilvl="8" w:tplc="03FC47E6">
      <w:start w:val="1"/>
      <w:numFmt w:val="bullet"/>
      <w:lvlText w:val=""/>
      <w:lvlJc w:val="left"/>
      <w:pPr>
        <w:ind w:left="6480" w:hanging="360"/>
      </w:pPr>
      <w:rPr>
        <w:rFonts w:ascii="Wingdings" w:hAnsi="Wingdings" w:hint="default"/>
      </w:rPr>
    </w:lvl>
  </w:abstractNum>
  <w:abstractNum w:abstractNumId="8">
    <w:nsid w:val="4FE429EB"/>
    <w:multiLevelType w:val="hybridMultilevel"/>
    <w:tmpl w:val="B9744C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76F0F74"/>
    <w:multiLevelType w:val="hybridMultilevel"/>
    <w:tmpl w:val="5830A978"/>
    <w:lvl w:ilvl="0" w:tplc="72164722">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C333F0"/>
    <w:multiLevelType w:val="hybridMultilevel"/>
    <w:tmpl w:val="22D0E196"/>
    <w:lvl w:ilvl="0" w:tplc="AB0A36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
    <w:nsid w:val="61F23E2F"/>
    <w:multiLevelType w:val="hybridMultilevel"/>
    <w:tmpl w:val="22D0E196"/>
    <w:lvl w:ilvl="0" w:tplc="AB0A36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0B76613"/>
    <w:multiLevelType w:val="hybridMultilevel"/>
    <w:tmpl w:val="91948526"/>
    <w:lvl w:ilvl="0" w:tplc="8A763BD4">
      <w:start w:val="1"/>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C60721"/>
    <w:multiLevelType w:val="hybridMultilevel"/>
    <w:tmpl w:val="89B2E18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nsid w:val="7A6726C4"/>
    <w:multiLevelType w:val="hybridMultilevel"/>
    <w:tmpl w:val="B4E2BA7A"/>
    <w:lvl w:ilvl="0" w:tplc="ED044980">
      <w:start w:val="1"/>
      <w:numFmt w:val="bullet"/>
      <w:lvlText w:val="­"/>
      <w:lvlJc w:val="left"/>
      <w:pPr>
        <w:tabs>
          <w:tab w:val="num" w:pos="644"/>
        </w:tabs>
        <w:ind w:left="644" w:hanging="360"/>
      </w:pPr>
      <w:rPr>
        <w:rFonts w:ascii="Courier New" w:hAnsi="Courier New"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start w:val="1"/>
      <w:numFmt w:val="bullet"/>
      <w:lvlText w:val=""/>
      <w:lvlJc w:val="left"/>
      <w:pPr>
        <w:tabs>
          <w:tab w:val="num" w:pos="2084"/>
        </w:tabs>
        <w:ind w:left="2084" w:hanging="360"/>
      </w:pPr>
      <w:rPr>
        <w:rFonts w:ascii="Wingdings" w:hAnsi="Wingdings" w:hint="default"/>
      </w:rPr>
    </w:lvl>
    <w:lvl w:ilvl="3" w:tplc="04150001">
      <w:start w:val="1"/>
      <w:numFmt w:val="bullet"/>
      <w:lvlText w:val=""/>
      <w:lvlJc w:val="left"/>
      <w:pPr>
        <w:tabs>
          <w:tab w:val="num" w:pos="2804"/>
        </w:tabs>
        <w:ind w:left="2804" w:hanging="360"/>
      </w:pPr>
      <w:rPr>
        <w:rFonts w:ascii="Symbol" w:hAnsi="Symbol" w:hint="default"/>
      </w:rPr>
    </w:lvl>
    <w:lvl w:ilvl="4" w:tplc="04150003">
      <w:start w:val="1"/>
      <w:numFmt w:val="bullet"/>
      <w:lvlText w:val="o"/>
      <w:lvlJc w:val="left"/>
      <w:pPr>
        <w:tabs>
          <w:tab w:val="num" w:pos="3524"/>
        </w:tabs>
        <w:ind w:left="3524" w:hanging="360"/>
      </w:pPr>
      <w:rPr>
        <w:rFonts w:ascii="Courier New" w:hAnsi="Courier New" w:cs="Courier New" w:hint="default"/>
      </w:rPr>
    </w:lvl>
    <w:lvl w:ilvl="5" w:tplc="04150005">
      <w:start w:val="1"/>
      <w:numFmt w:val="bullet"/>
      <w:lvlText w:val=""/>
      <w:lvlJc w:val="left"/>
      <w:pPr>
        <w:tabs>
          <w:tab w:val="num" w:pos="4244"/>
        </w:tabs>
        <w:ind w:left="4244" w:hanging="360"/>
      </w:pPr>
      <w:rPr>
        <w:rFonts w:ascii="Wingdings" w:hAnsi="Wingdings" w:hint="default"/>
      </w:rPr>
    </w:lvl>
    <w:lvl w:ilvl="6" w:tplc="04150001">
      <w:start w:val="1"/>
      <w:numFmt w:val="bullet"/>
      <w:lvlText w:val=""/>
      <w:lvlJc w:val="left"/>
      <w:pPr>
        <w:tabs>
          <w:tab w:val="num" w:pos="4964"/>
        </w:tabs>
        <w:ind w:left="4964" w:hanging="360"/>
      </w:pPr>
      <w:rPr>
        <w:rFonts w:ascii="Symbol" w:hAnsi="Symbol" w:hint="default"/>
      </w:rPr>
    </w:lvl>
    <w:lvl w:ilvl="7" w:tplc="04150003">
      <w:start w:val="1"/>
      <w:numFmt w:val="bullet"/>
      <w:lvlText w:val="o"/>
      <w:lvlJc w:val="left"/>
      <w:pPr>
        <w:tabs>
          <w:tab w:val="num" w:pos="5684"/>
        </w:tabs>
        <w:ind w:left="5684" w:hanging="360"/>
      </w:pPr>
      <w:rPr>
        <w:rFonts w:ascii="Courier New" w:hAnsi="Courier New" w:cs="Courier New" w:hint="default"/>
      </w:rPr>
    </w:lvl>
    <w:lvl w:ilvl="8" w:tplc="04150005">
      <w:start w:val="1"/>
      <w:numFmt w:val="bullet"/>
      <w:lvlText w:val=""/>
      <w:lvlJc w:val="left"/>
      <w:pPr>
        <w:tabs>
          <w:tab w:val="num" w:pos="6404"/>
        </w:tabs>
        <w:ind w:left="6404" w:hanging="360"/>
      </w:pPr>
      <w:rPr>
        <w:rFonts w:ascii="Wingdings" w:hAnsi="Wingdings" w:hint="default"/>
      </w:rPr>
    </w:lvl>
  </w:abstractNum>
  <w:abstractNum w:abstractNumId="16">
    <w:nsid w:val="7E29397E"/>
    <w:multiLevelType w:val="hybridMultilevel"/>
    <w:tmpl w:val="4EBCF638"/>
    <w:lvl w:ilvl="0" w:tplc="5C884B44">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2"/>
  </w:num>
  <w:num w:numId="5">
    <w:abstractNumId w:val="0"/>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4"/>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B7"/>
    <w:rsid w:val="00000FD4"/>
    <w:rsid w:val="000109D7"/>
    <w:rsid w:val="00015A34"/>
    <w:rsid w:val="000301B4"/>
    <w:rsid w:val="000301EE"/>
    <w:rsid w:val="00033E02"/>
    <w:rsid w:val="000439DD"/>
    <w:rsid w:val="000554CC"/>
    <w:rsid w:val="00093823"/>
    <w:rsid w:val="000B3DB2"/>
    <w:rsid w:val="000B67E5"/>
    <w:rsid w:val="000B7169"/>
    <w:rsid w:val="000B7730"/>
    <w:rsid w:val="000D4ABE"/>
    <w:rsid w:val="000D55BA"/>
    <w:rsid w:val="00106D3C"/>
    <w:rsid w:val="001100B1"/>
    <w:rsid w:val="00113550"/>
    <w:rsid w:val="00157CC4"/>
    <w:rsid w:val="00167B30"/>
    <w:rsid w:val="001923D5"/>
    <w:rsid w:val="001A14EB"/>
    <w:rsid w:val="001C4391"/>
    <w:rsid w:val="001F1C46"/>
    <w:rsid w:val="00224D52"/>
    <w:rsid w:val="00225637"/>
    <w:rsid w:val="00225B19"/>
    <w:rsid w:val="00237854"/>
    <w:rsid w:val="002624B1"/>
    <w:rsid w:val="002671FE"/>
    <w:rsid w:val="00284F8A"/>
    <w:rsid w:val="0029753A"/>
    <w:rsid w:val="002A2A0A"/>
    <w:rsid w:val="002A490B"/>
    <w:rsid w:val="002A73A1"/>
    <w:rsid w:val="002B7D5D"/>
    <w:rsid w:val="002C34F8"/>
    <w:rsid w:val="002C48B4"/>
    <w:rsid w:val="002C7B4A"/>
    <w:rsid w:val="002D37E8"/>
    <w:rsid w:val="002F1A50"/>
    <w:rsid w:val="003034DB"/>
    <w:rsid w:val="003218E0"/>
    <w:rsid w:val="00323C0B"/>
    <w:rsid w:val="00324296"/>
    <w:rsid w:val="00330D63"/>
    <w:rsid w:val="003318B6"/>
    <w:rsid w:val="00355C73"/>
    <w:rsid w:val="003574E8"/>
    <w:rsid w:val="003705CA"/>
    <w:rsid w:val="0037314B"/>
    <w:rsid w:val="0037582C"/>
    <w:rsid w:val="003776BA"/>
    <w:rsid w:val="00392AEA"/>
    <w:rsid w:val="003B45E5"/>
    <w:rsid w:val="00404D53"/>
    <w:rsid w:val="004065F9"/>
    <w:rsid w:val="004154A7"/>
    <w:rsid w:val="004304CE"/>
    <w:rsid w:val="0044144E"/>
    <w:rsid w:val="00462548"/>
    <w:rsid w:val="00467C83"/>
    <w:rsid w:val="00472CEE"/>
    <w:rsid w:val="00481AA6"/>
    <w:rsid w:val="004823C2"/>
    <w:rsid w:val="00482741"/>
    <w:rsid w:val="004B0E10"/>
    <w:rsid w:val="004D218A"/>
    <w:rsid w:val="004F6BC0"/>
    <w:rsid w:val="004F6EB6"/>
    <w:rsid w:val="00510848"/>
    <w:rsid w:val="0051690B"/>
    <w:rsid w:val="00555DB2"/>
    <w:rsid w:val="005712D1"/>
    <w:rsid w:val="00573C28"/>
    <w:rsid w:val="00577003"/>
    <w:rsid w:val="00584F8A"/>
    <w:rsid w:val="00586577"/>
    <w:rsid w:val="005E785F"/>
    <w:rsid w:val="005F211D"/>
    <w:rsid w:val="00604559"/>
    <w:rsid w:val="00605567"/>
    <w:rsid w:val="006257EC"/>
    <w:rsid w:val="0062595C"/>
    <w:rsid w:val="00627A77"/>
    <w:rsid w:val="0063254F"/>
    <w:rsid w:val="0065054B"/>
    <w:rsid w:val="00672FB3"/>
    <w:rsid w:val="00682DDB"/>
    <w:rsid w:val="00685A35"/>
    <w:rsid w:val="006B7FF1"/>
    <w:rsid w:val="006C6E12"/>
    <w:rsid w:val="0070233E"/>
    <w:rsid w:val="00710969"/>
    <w:rsid w:val="00732517"/>
    <w:rsid w:val="00742FA5"/>
    <w:rsid w:val="00751388"/>
    <w:rsid w:val="00754FF9"/>
    <w:rsid w:val="007652EC"/>
    <w:rsid w:val="00792041"/>
    <w:rsid w:val="0079355A"/>
    <w:rsid w:val="007B5330"/>
    <w:rsid w:val="007C5D2F"/>
    <w:rsid w:val="007D59CC"/>
    <w:rsid w:val="007F602A"/>
    <w:rsid w:val="00846DC7"/>
    <w:rsid w:val="008501C8"/>
    <w:rsid w:val="008567DF"/>
    <w:rsid w:val="00856A7B"/>
    <w:rsid w:val="008619A1"/>
    <w:rsid w:val="008631A3"/>
    <w:rsid w:val="008B18C8"/>
    <w:rsid w:val="008C785C"/>
    <w:rsid w:val="008D495C"/>
    <w:rsid w:val="008E1E24"/>
    <w:rsid w:val="008E3D69"/>
    <w:rsid w:val="008E7600"/>
    <w:rsid w:val="008E762C"/>
    <w:rsid w:val="008F323E"/>
    <w:rsid w:val="0091593A"/>
    <w:rsid w:val="009205A2"/>
    <w:rsid w:val="00975225"/>
    <w:rsid w:val="00997DEC"/>
    <w:rsid w:val="009B7A8C"/>
    <w:rsid w:val="009D5AC4"/>
    <w:rsid w:val="009E08DF"/>
    <w:rsid w:val="009E2CD8"/>
    <w:rsid w:val="009F4787"/>
    <w:rsid w:val="00A03D6A"/>
    <w:rsid w:val="00A2271E"/>
    <w:rsid w:val="00A27BB7"/>
    <w:rsid w:val="00A52A12"/>
    <w:rsid w:val="00A72FDE"/>
    <w:rsid w:val="00A76205"/>
    <w:rsid w:val="00A7791B"/>
    <w:rsid w:val="00A87662"/>
    <w:rsid w:val="00A92A6C"/>
    <w:rsid w:val="00A95EB5"/>
    <w:rsid w:val="00A96326"/>
    <w:rsid w:val="00AA75EF"/>
    <w:rsid w:val="00B04039"/>
    <w:rsid w:val="00B13B51"/>
    <w:rsid w:val="00B3279B"/>
    <w:rsid w:val="00B532EA"/>
    <w:rsid w:val="00B53FEE"/>
    <w:rsid w:val="00B60F5E"/>
    <w:rsid w:val="00B62FAE"/>
    <w:rsid w:val="00B711B7"/>
    <w:rsid w:val="00B745E5"/>
    <w:rsid w:val="00B84C8D"/>
    <w:rsid w:val="00B951F5"/>
    <w:rsid w:val="00BA2034"/>
    <w:rsid w:val="00BB01EF"/>
    <w:rsid w:val="00BB3FC7"/>
    <w:rsid w:val="00BC1981"/>
    <w:rsid w:val="00BC3C90"/>
    <w:rsid w:val="00BF490E"/>
    <w:rsid w:val="00C02FEE"/>
    <w:rsid w:val="00C06F4F"/>
    <w:rsid w:val="00C1182B"/>
    <w:rsid w:val="00C15CFB"/>
    <w:rsid w:val="00C83920"/>
    <w:rsid w:val="00CA2200"/>
    <w:rsid w:val="00CB0FD2"/>
    <w:rsid w:val="00CB74BD"/>
    <w:rsid w:val="00CC272A"/>
    <w:rsid w:val="00CD69D7"/>
    <w:rsid w:val="00CE0239"/>
    <w:rsid w:val="00CF7CD1"/>
    <w:rsid w:val="00D03394"/>
    <w:rsid w:val="00D21B5B"/>
    <w:rsid w:val="00D36F3B"/>
    <w:rsid w:val="00D36FEC"/>
    <w:rsid w:val="00D465E3"/>
    <w:rsid w:val="00D512C9"/>
    <w:rsid w:val="00D66F59"/>
    <w:rsid w:val="00D670C9"/>
    <w:rsid w:val="00D76751"/>
    <w:rsid w:val="00D82C85"/>
    <w:rsid w:val="00D901C3"/>
    <w:rsid w:val="00D94227"/>
    <w:rsid w:val="00DC2E77"/>
    <w:rsid w:val="00DE716B"/>
    <w:rsid w:val="00DF2A35"/>
    <w:rsid w:val="00E21FD3"/>
    <w:rsid w:val="00E33F42"/>
    <w:rsid w:val="00E40C7F"/>
    <w:rsid w:val="00E65D37"/>
    <w:rsid w:val="00EA04F0"/>
    <w:rsid w:val="00EA4F02"/>
    <w:rsid w:val="00EC0CD4"/>
    <w:rsid w:val="00EF7FAA"/>
    <w:rsid w:val="00F10A83"/>
    <w:rsid w:val="00F155B0"/>
    <w:rsid w:val="00F3112D"/>
    <w:rsid w:val="00F614A9"/>
    <w:rsid w:val="00F66E16"/>
    <w:rsid w:val="00F778A9"/>
    <w:rsid w:val="00F846DD"/>
    <w:rsid w:val="00F86247"/>
    <w:rsid w:val="00F8647F"/>
    <w:rsid w:val="00F871E6"/>
    <w:rsid w:val="00F94D88"/>
    <w:rsid w:val="00F96A76"/>
    <w:rsid w:val="00FA51BA"/>
    <w:rsid w:val="00FC5CF5"/>
    <w:rsid w:val="00FD4AAD"/>
    <w:rsid w:val="00FF6A89"/>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361A"/>
  <w15:docId w15:val="{224FD21A-6030-4C2D-8661-1758CEF0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71096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D82C85"/>
    <w:pPr>
      <w:keepNext/>
      <w:keepLines/>
      <w:spacing w:before="480" w:after="240"/>
      <w:outlineLvl w:val="0"/>
    </w:pPr>
    <w:rPr>
      <w:rFonts w:ascii="Arial" w:eastAsiaTheme="majorEastAsia" w:hAnsi="Arial"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semiHidden/>
    <w:rsid w:val="00A27B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A27B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27BB7"/>
    <w:rPr>
      <w:vertAlign w:val="superscript"/>
    </w:rPr>
  </w:style>
  <w:style w:type="paragraph" w:styleId="Tekstkomentarza">
    <w:name w:val="annotation text"/>
    <w:basedOn w:val="Normalny"/>
    <w:link w:val="TekstkomentarzaZnak"/>
    <w:semiHidden/>
    <w:rsid w:val="00A27BB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A27BB7"/>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7BB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A27BB7"/>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A27B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A27BB7"/>
    <w:rPr>
      <w:rFonts w:ascii="Times New Roman" w:eastAsia="Times New Roman" w:hAnsi="Times New Roman" w:cs="Times New Roman"/>
      <w:sz w:val="24"/>
      <w:szCs w:val="24"/>
      <w:lang w:eastAsia="pl-PL"/>
    </w:rPr>
  </w:style>
  <w:style w:type="character" w:styleId="Odwoaniedokomentarza">
    <w:name w:val="annotation reference"/>
    <w:semiHidden/>
    <w:rsid w:val="00A27BB7"/>
    <w:rPr>
      <w:sz w:val="16"/>
      <w:szCs w:val="16"/>
    </w:rPr>
  </w:style>
  <w:style w:type="paragraph" w:customStyle="1" w:styleId="CMSHeadL7">
    <w:name w:val="CMS Head L7"/>
    <w:basedOn w:val="Normalny"/>
    <w:rsid w:val="00A27BB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27B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7BB7"/>
    <w:rPr>
      <w:rFonts w:ascii="Segoe UI" w:eastAsia="Calibri" w:hAnsi="Segoe UI" w:cs="Segoe UI"/>
      <w:sz w:val="18"/>
      <w:szCs w:val="18"/>
    </w:rPr>
  </w:style>
  <w:style w:type="character" w:customStyle="1" w:styleId="Nagwek1Znak">
    <w:name w:val="Nagłówek 1 Znak"/>
    <w:basedOn w:val="Domylnaczcionkaakapitu"/>
    <w:link w:val="Nagwek1"/>
    <w:uiPriority w:val="9"/>
    <w:rsid w:val="00D82C85"/>
    <w:rPr>
      <w:rFonts w:ascii="Arial" w:eastAsiaTheme="majorEastAsia" w:hAnsi="Arial" w:cstheme="majorBidi"/>
      <w:b/>
      <w:bCs/>
      <w:szCs w:val="28"/>
    </w:rPr>
  </w:style>
  <w:style w:type="paragraph" w:styleId="Akapitzlist">
    <w:name w:val="List Paragraph"/>
    <w:basedOn w:val="Normalny"/>
    <w:uiPriority w:val="34"/>
    <w:qFormat/>
    <w:rsid w:val="00F871E6"/>
    <w:pPr>
      <w:ind w:left="720"/>
      <w:contextualSpacing/>
    </w:pPr>
  </w:style>
  <w:style w:type="paragraph" w:styleId="Stopka">
    <w:name w:val="footer"/>
    <w:basedOn w:val="Normalny"/>
    <w:link w:val="StopkaZnak"/>
    <w:uiPriority w:val="99"/>
    <w:unhideWhenUsed/>
    <w:rsid w:val="002256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637"/>
    <w:rPr>
      <w:rFonts w:ascii="Calibri" w:eastAsia="Calibri" w:hAnsi="Calibri" w:cs="Times New Roman"/>
    </w:rPr>
  </w:style>
  <w:style w:type="paragraph" w:styleId="Bezodstpw">
    <w:name w:val="No Spacing"/>
    <w:uiPriority w:val="1"/>
    <w:qFormat/>
    <w:rsid w:val="00BC3C90"/>
    <w:pPr>
      <w:spacing w:after="0" w:line="240" w:lineRule="auto"/>
    </w:pPr>
  </w:style>
  <w:style w:type="character" w:styleId="Hipercze">
    <w:name w:val="Hyperlink"/>
    <w:basedOn w:val="Domylnaczcionkaakapitu"/>
    <w:uiPriority w:val="99"/>
    <w:unhideWhenUsed/>
    <w:rsid w:val="00C15CFB"/>
    <w:rPr>
      <w:color w:val="0563C1" w:themeColor="hyperlink"/>
      <w:u w:val="single"/>
    </w:rPr>
  </w:style>
  <w:style w:type="paragraph" w:styleId="HTML-wstpniesformatowany">
    <w:name w:val="HTML Preformatted"/>
    <w:basedOn w:val="Normalny"/>
    <w:link w:val="HTML-wstpniesformatowanyZnak"/>
    <w:uiPriority w:val="99"/>
    <w:semiHidden/>
    <w:unhideWhenUsed/>
    <w:rsid w:val="000109D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0109D7"/>
    <w:rPr>
      <w:rFonts w:ascii="Consolas" w:eastAsia="Calibri" w:hAnsi="Consolas" w:cs="Times New Roman"/>
      <w:sz w:val="20"/>
      <w:szCs w:val="20"/>
    </w:rPr>
  </w:style>
  <w:style w:type="character" w:customStyle="1" w:styleId="UnresolvedMention">
    <w:name w:val="Unresolved Mention"/>
    <w:basedOn w:val="Domylnaczcionkaakapitu"/>
    <w:uiPriority w:val="99"/>
    <w:rsid w:val="0001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90889">
      <w:bodyDiv w:val="1"/>
      <w:marLeft w:val="0"/>
      <w:marRight w:val="0"/>
      <w:marTop w:val="0"/>
      <w:marBottom w:val="0"/>
      <w:divBdr>
        <w:top w:val="none" w:sz="0" w:space="0" w:color="auto"/>
        <w:left w:val="none" w:sz="0" w:space="0" w:color="auto"/>
        <w:bottom w:val="none" w:sz="0" w:space="0" w:color="auto"/>
        <w:right w:val="none" w:sz="0" w:space="0" w:color="auto"/>
      </w:divBdr>
    </w:div>
    <w:div w:id="345210291">
      <w:bodyDiv w:val="1"/>
      <w:marLeft w:val="0"/>
      <w:marRight w:val="0"/>
      <w:marTop w:val="0"/>
      <w:marBottom w:val="0"/>
      <w:divBdr>
        <w:top w:val="none" w:sz="0" w:space="0" w:color="auto"/>
        <w:left w:val="none" w:sz="0" w:space="0" w:color="auto"/>
        <w:bottom w:val="none" w:sz="0" w:space="0" w:color="auto"/>
        <w:right w:val="none" w:sz="0" w:space="0" w:color="auto"/>
      </w:divBdr>
    </w:div>
    <w:div w:id="511071583">
      <w:bodyDiv w:val="1"/>
      <w:marLeft w:val="0"/>
      <w:marRight w:val="0"/>
      <w:marTop w:val="0"/>
      <w:marBottom w:val="0"/>
      <w:divBdr>
        <w:top w:val="none" w:sz="0" w:space="0" w:color="auto"/>
        <w:left w:val="none" w:sz="0" w:space="0" w:color="auto"/>
        <w:bottom w:val="none" w:sz="0" w:space="0" w:color="auto"/>
        <w:right w:val="none" w:sz="0" w:space="0" w:color="auto"/>
      </w:divBdr>
    </w:div>
    <w:div w:id="726995353">
      <w:bodyDiv w:val="1"/>
      <w:marLeft w:val="0"/>
      <w:marRight w:val="0"/>
      <w:marTop w:val="0"/>
      <w:marBottom w:val="0"/>
      <w:divBdr>
        <w:top w:val="none" w:sz="0" w:space="0" w:color="auto"/>
        <w:left w:val="none" w:sz="0" w:space="0" w:color="auto"/>
        <w:bottom w:val="none" w:sz="0" w:space="0" w:color="auto"/>
        <w:right w:val="none" w:sz="0" w:space="0" w:color="auto"/>
      </w:divBdr>
    </w:div>
    <w:div w:id="891119224">
      <w:bodyDiv w:val="1"/>
      <w:marLeft w:val="0"/>
      <w:marRight w:val="0"/>
      <w:marTop w:val="0"/>
      <w:marBottom w:val="0"/>
      <w:divBdr>
        <w:top w:val="none" w:sz="0" w:space="0" w:color="auto"/>
        <w:left w:val="none" w:sz="0" w:space="0" w:color="auto"/>
        <w:bottom w:val="none" w:sz="0" w:space="0" w:color="auto"/>
        <w:right w:val="none" w:sz="0" w:space="0" w:color="auto"/>
      </w:divBdr>
    </w:div>
    <w:div w:id="1014068936">
      <w:bodyDiv w:val="1"/>
      <w:marLeft w:val="0"/>
      <w:marRight w:val="0"/>
      <w:marTop w:val="0"/>
      <w:marBottom w:val="0"/>
      <w:divBdr>
        <w:top w:val="none" w:sz="0" w:space="0" w:color="auto"/>
        <w:left w:val="none" w:sz="0" w:space="0" w:color="auto"/>
        <w:bottom w:val="none" w:sz="0" w:space="0" w:color="auto"/>
        <w:right w:val="none" w:sz="0" w:space="0" w:color="auto"/>
      </w:divBdr>
    </w:div>
    <w:div w:id="1066076671">
      <w:bodyDiv w:val="1"/>
      <w:marLeft w:val="0"/>
      <w:marRight w:val="0"/>
      <w:marTop w:val="0"/>
      <w:marBottom w:val="0"/>
      <w:divBdr>
        <w:top w:val="none" w:sz="0" w:space="0" w:color="auto"/>
        <w:left w:val="none" w:sz="0" w:space="0" w:color="auto"/>
        <w:bottom w:val="none" w:sz="0" w:space="0" w:color="auto"/>
        <w:right w:val="none" w:sz="0" w:space="0" w:color="auto"/>
      </w:divBdr>
    </w:div>
    <w:div w:id="1462578866">
      <w:bodyDiv w:val="1"/>
      <w:marLeft w:val="0"/>
      <w:marRight w:val="0"/>
      <w:marTop w:val="0"/>
      <w:marBottom w:val="0"/>
      <w:divBdr>
        <w:top w:val="none" w:sz="0" w:space="0" w:color="auto"/>
        <w:left w:val="none" w:sz="0" w:space="0" w:color="auto"/>
        <w:bottom w:val="none" w:sz="0" w:space="0" w:color="auto"/>
        <w:right w:val="none" w:sz="0" w:space="0" w:color="auto"/>
      </w:divBdr>
    </w:div>
    <w:div w:id="1714497342">
      <w:bodyDiv w:val="1"/>
      <w:marLeft w:val="0"/>
      <w:marRight w:val="0"/>
      <w:marTop w:val="0"/>
      <w:marBottom w:val="0"/>
      <w:divBdr>
        <w:top w:val="none" w:sz="0" w:space="0" w:color="auto"/>
        <w:left w:val="none" w:sz="0" w:space="0" w:color="auto"/>
        <w:bottom w:val="none" w:sz="0" w:space="0" w:color="auto"/>
        <w:right w:val="none" w:sz="0" w:space="0" w:color="auto"/>
      </w:divBdr>
    </w:div>
    <w:div w:id="1983844520">
      <w:bodyDiv w:val="1"/>
      <w:marLeft w:val="0"/>
      <w:marRight w:val="0"/>
      <w:marTop w:val="0"/>
      <w:marBottom w:val="0"/>
      <w:divBdr>
        <w:top w:val="none" w:sz="0" w:space="0" w:color="auto"/>
        <w:left w:val="none" w:sz="0" w:space="0" w:color="auto"/>
        <w:bottom w:val="none" w:sz="0" w:space="0" w:color="auto"/>
        <w:right w:val="none" w:sz="0" w:space="0" w:color="auto"/>
      </w:divBdr>
    </w:div>
    <w:div w:id="19976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od@miir.gov.p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0B24-9CE2-E943-A981-E9EA392C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4517</Characters>
  <Application>Microsoft Macintosh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Ziółkowski Piotr</dc:creator>
  <cp:lastModifiedBy>Renata Różycka</cp:lastModifiedBy>
  <cp:revision>2</cp:revision>
  <cp:lastPrinted>2018-05-21T10:12:00Z</cp:lastPrinted>
  <dcterms:created xsi:type="dcterms:W3CDTF">2022-12-01T13:23:00Z</dcterms:created>
  <dcterms:modified xsi:type="dcterms:W3CDTF">2022-12-01T13:23:00Z</dcterms:modified>
</cp:coreProperties>
</file>